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67F18" w14:textId="3A471C52" w:rsidR="008E4600" w:rsidRDefault="0078605F" w:rsidP="00753BFA">
      <w:pPr>
        <w:pStyle w:val="1"/>
        <w:spacing w:line="240" w:lineRule="auto"/>
        <w:ind w:left="0" w:firstLine="0"/>
        <w:jc w:val="center"/>
      </w:pPr>
      <w:r>
        <w:t xml:space="preserve">Информация о порядке проведения единого государственного экзамена и государственного выпускного экзамена для обучающихся 10-х классов в </w:t>
      </w:r>
      <w:r w:rsidR="00D926D5">
        <w:t>2024</w:t>
      </w:r>
      <w:r>
        <w:t xml:space="preserve"> году</w:t>
      </w:r>
    </w:p>
    <w:p w14:paraId="057698A2" w14:textId="421D6E9F" w:rsidR="008E4600" w:rsidRPr="004C218A" w:rsidRDefault="004C218A" w:rsidP="00753BFA">
      <w:pPr>
        <w:jc w:val="center"/>
        <w:rPr>
          <w:sz w:val="24"/>
        </w:rPr>
      </w:pPr>
      <w:r w:rsidRPr="004C218A">
        <w:rPr>
          <w:sz w:val="24"/>
        </w:rPr>
        <w:t>(для обучающихся 10-х классов)</w:t>
      </w:r>
    </w:p>
    <w:p w14:paraId="31CA3B52" w14:textId="77777777" w:rsidR="008E4600" w:rsidRDefault="008E4600" w:rsidP="00753BFA">
      <w:pPr>
        <w:pStyle w:val="a3"/>
        <w:ind w:left="0" w:firstLine="709"/>
        <w:jc w:val="left"/>
        <w:rPr>
          <w:b/>
          <w:i/>
        </w:rPr>
      </w:pPr>
    </w:p>
    <w:p w14:paraId="365282AB" w14:textId="7EA8B438" w:rsidR="008E4600" w:rsidRDefault="00DF0669" w:rsidP="00753BFA">
      <w:pPr>
        <w:pStyle w:val="1"/>
        <w:tabs>
          <w:tab w:val="left" w:pos="1516"/>
          <w:tab w:val="left" w:pos="1517"/>
        </w:tabs>
        <w:spacing w:line="240" w:lineRule="auto"/>
        <w:ind w:left="0" w:firstLine="709"/>
      </w:pPr>
      <w:r>
        <w:t>1. </w:t>
      </w:r>
      <w:r w:rsidR="0078605F">
        <w:t>Общие сведения</w:t>
      </w:r>
    </w:p>
    <w:p w14:paraId="59D7371C" w14:textId="49305CFB" w:rsidR="00DC49C4" w:rsidRPr="00511F41" w:rsidRDefault="0092150E" w:rsidP="00753BFA">
      <w:pPr>
        <w:pStyle w:val="a3"/>
        <w:ind w:left="0" w:firstLine="709"/>
      </w:pPr>
      <w:proofErr w:type="gramStart"/>
      <w:r>
        <w:t>Государственная итоговая аттестация по образовательным программам среднего общего образования (</w:t>
      </w:r>
      <w:r w:rsidR="00C07690">
        <w:t xml:space="preserve">далее </w:t>
      </w:r>
      <w:r w:rsidR="00DF0669">
        <w:t>–</w:t>
      </w:r>
      <w:r w:rsidR="00C07690">
        <w:t xml:space="preserve"> </w:t>
      </w:r>
      <w:r>
        <w:t xml:space="preserve">ГИА-11) проводится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</w:t>
      </w:r>
      <w:r w:rsidR="0091652F">
        <w:t xml:space="preserve">(далее – </w:t>
      </w:r>
      <w:proofErr w:type="spellStart"/>
      <w:r w:rsidR="0091652F">
        <w:t>Минпросвещения</w:t>
      </w:r>
      <w:proofErr w:type="spellEnd"/>
      <w:r w:rsidR="0091652F">
        <w:t xml:space="preserve"> России) </w:t>
      </w:r>
      <w:r>
        <w:t xml:space="preserve">и Федеральной службы по надзору в сфере образования и науки </w:t>
      </w:r>
      <w:r w:rsidR="00151F42">
        <w:t>(</w:t>
      </w:r>
      <w:r w:rsidR="0091652F">
        <w:t xml:space="preserve">далее – </w:t>
      </w:r>
      <w:proofErr w:type="spellStart"/>
      <w:r w:rsidR="0091652F">
        <w:t>Рособрнадзор</w:t>
      </w:r>
      <w:proofErr w:type="spellEnd"/>
      <w:r w:rsidR="0091652F">
        <w:t xml:space="preserve">) </w:t>
      </w:r>
      <w:r>
        <w:t>от 04.04.2023 № 233/</w:t>
      </w:r>
      <w:r w:rsidRPr="00EA34DA">
        <w:t>552</w:t>
      </w:r>
      <w:r w:rsidR="00EF278C" w:rsidRPr="00EA34DA">
        <w:t xml:space="preserve"> (далее – Порядок</w:t>
      </w:r>
      <w:r w:rsidR="00FD7285" w:rsidRPr="00511F41">
        <w:t xml:space="preserve"> проведения ГИА-11</w:t>
      </w:r>
      <w:r w:rsidR="00EF278C" w:rsidRPr="00EA34DA">
        <w:t>)</w:t>
      </w:r>
      <w:r w:rsidRPr="00EA34DA">
        <w:t xml:space="preserve">. </w:t>
      </w:r>
      <w:proofErr w:type="gramEnd"/>
    </w:p>
    <w:p w14:paraId="166BB7B6" w14:textId="1AEF504A" w:rsidR="008E4600" w:rsidRDefault="0078605F" w:rsidP="00753BFA">
      <w:pPr>
        <w:pStyle w:val="a3"/>
        <w:ind w:left="0" w:firstLine="709"/>
      </w:pPr>
      <w:r>
        <w:t xml:space="preserve">К экзаменам по </w:t>
      </w:r>
      <w:r w:rsidR="00C17C2B">
        <w:t xml:space="preserve">отдельным </w:t>
      </w:r>
      <w:r>
        <w:t>учебным предметам, освоение которых завершилось ранее, допускаются обучающиеся 10-х классов, имеющие годовые отметки не ниже удовлетворительных по всем учебным предметам учебного плана за предпоследний год обучения.</w:t>
      </w:r>
    </w:p>
    <w:p w14:paraId="3D736F93" w14:textId="7A0736C8" w:rsidR="008E4600" w:rsidRDefault="0078605F" w:rsidP="00753BFA">
      <w:pPr>
        <w:pStyle w:val="a3"/>
        <w:ind w:left="0" w:firstLine="709"/>
      </w:pPr>
      <w:proofErr w:type="gramStart"/>
      <w:r>
        <w:t>Экзамены проводятся в форме единого государственного экзамена (</w:t>
      </w:r>
      <w:r w:rsidR="00C07690">
        <w:t xml:space="preserve">далее </w:t>
      </w:r>
      <w:r w:rsidR="00DF0669">
        <w:t>–</w:t>
      </w:r>
      <w:r w:rsidR="00C07690">
        <w:t xml:space="preserve"> </w:t>
      </w:r>
      <w:r>
        <w:t>ЕГЭ) и/или государственного выпускного экзамена (</w:t>
      </w:r>
      <w:r w:rsidR="00C07690">
        <w:t xml:space="preserve">далее </w:t>
      </w:r>
      <w:r w:rsidR="00DF0669">
        <w:t>–</w:t>
      </w:r>
      <w:r w:rsidR="00C07690">
        <w:t xml:space="preserve"> </w:t>
      </w:r>
      <w:r>
        <w:t xml:space="preserve">ГВЭ) (для обучающихся 10-х классов </w:t>
      </w:r>
      <w:r w:rsidR="00DF0669">
        <w:br/>
      </w:r>
      <w:r>
        <w:t>с ограниченными возможностями здоровья (</w:t>
      </w:r>
      <w:r w:rsidR="00EF278C">
        <w:t xml:space="preserve">далее </w:t>
      </w:r>
      <w:r w:rsidR="00DF0669">
        <w:t>–</w:t>
      </w:r>
      <w:r w:rsidR="00EF278C">
        <w:t xml:space="preserve"> </w:t>
      </w:r>
      <w:r>
        <w:t xml:space="preserve">ОВЗ), детей-инвалидов и инвалидов, обучающихся, освоивших образовательные программы среднего общего образования </w:t>
      </w:r>
      <w:r w:rsidR="00DD794C">
        <w:br/>
      </w:r>
      <w:r>
        <w:t>в специальных учебно-воспитательных учреждениях закрытого типа, а также в учреждениях,</w:t>
      </w:r>
      <w:proofErr w:type="gramEnd"/>
      <w:r>
        <w:t xml:space="preserve"> </w:t>
      </w:r>
      <w:proofErr w:type="gramStart"/>
      <w:r>
        <w:t>исполняющих</w:t>
      </w:r>
      <w:proofErr w:type="gramEnd"/>
      <w:r>
        <w:t xml:space="preserve"> наказание в виде лишения свободы).</w:t>
      </w:r>
    </w:p>
    <w:p w14:paraId="108C258F" w14:textId="1CACF800" w:rsidR="00D926D5" w:rsidRDefault="00D926D5" w:rsidP="00753BFA">
      <w:pPr>
        <w:pStyle w:val="a3"/>
        <w:ind w:left="0" w:firstLine="709"/>
      </w:pPr>
      <w:r>
        <w:t>ГИА-11 проводится в пунктах проведения экзаменов (</w:t>
      </w:r>
      <w:r w:rsidR="00EF278C">
        <w:t xml:space="preserve">далее </w:t>
      </w:r>
      <w:r w:rsidR="00DF0669">
        <w:t>–</w:t>
      </w:r>
      <w:r w:rsidR="00EF278C">
        <w:t xml:space="preserve"> </w:t>
      </w:r>
      <w:r>
        <w:t xml:space="preserve">ППЭ). Количество и места расположения ППЭ </w:t>
      </w:r>
      <w:r w:rsidR="00511F41">
        <w:t xml:space="preserve">ежегодно </w:t>
      </w:r>
      <w:r>
        <w:t>утверждаются</w:t>
      </w:r>
      <w:r w:rsidR="00DF0669">
        <w:t xml:space="preserve"> министерством образования Красноярского края</w:t>
      </w:r>
      <w:r>
        <w:t>.</w:t>
      </w:r>
    </w:p>
    <w:p w14:paraId="6B89998A" w14:textId="41609EE1" w:rsidR="008E4600" w:rsidRPr="004C218A" w:rsidRDefault="0078605F" w:rsidP="00753BFA">
      <w:pPr>
        <w:pStyle w:val="a3"/>
        <w:ind w:left="0" w:firstLine="709"/>
        <w:rPr>
          <w:b/>
        </w:rPr>
      </w:pPr>
      <w:proofErr w:type="gramStart"/>
      <w:r w:rsidRPr="004C218A">
        <w:rPr>
          <w:b/>
        </w:rPr>
        <w:t>Обучающиеся</w:t>
      </w:r>
      <w:proofErr w:type="gramEnd"/>
      <w:r w:rsidRPr="004C218A">
        <w:rPr>
          <w:b/>
        </w:rPr>
        <w:t xml:space="preserve"> 10-х классов</w:t>
      </w:r>
      <w:r w:rsidR="00DF0669" w:rsidRPr="004C218A">
        <w:rPr>
          <w:b/>
        </w:rPr>
        <w:t xml:space="preserve"> не участвуют</w:t>
      </w:r>
      <w:r w:rsidR="00151F42" w:rsidRPr="004C218A">
        <w:rPr>
          <w:b/>
        </w:rPr>
        <w:t xml:space="preserve"> </w:t>
      </w:r>
      <w:r w:rsidRPr="004C218A">
        <w:rPr>
          <w:b/>
        </w:rPr>
        <w:t>в итоговом сочинении (изложении)</w:t>
      </w:r>
      <w:r w:rsidR="00B13194" w:rsidRPr="004C218A">
        <w:rPr>
          <w:b/>
        </w:rPr>
        <w:t xml:space="preserve"> </w:t>
      </w:r>
      <w:r w:rsidR="00DF0669" w:rsidRPr="004C218A">
        <w:rPr>
          <w:b/>
        </w:rPr>
        <w:br/>
      </w:r>
      <w:r w:rsidR="00B13194" w:rsidRPr="004C218A">
        <w:rPr>
          <w:b/>
        </w:rPr>
        <w:t>в текущем</w:t>
      </w:r>
      <w:r w:rsidR="00DF0669" w:rsidRPr="004C218A">
        <w:rPr>
          <w:b/>
        </w:rPr>
        <w:t xml:space="preserve"> учебном </w:t>
      </w:r>
      <w:r w:rsidR="00B13194" w:rsidRPr="004C218A">
        <w:rPr>
          <w:b/>
        </w:rPr>
        <w:t>году</w:t>
      </w:r>
      <w:r w:rsidRPr="004C218A">
        <w:rPr>
          <w:b/>
        </w:rPr>
        <w:t>.</w:t>
      </w:r>
    </w:p>
    <w:p w14:paraId="18D444FC" w14:textId="2D8DCF81" w:rsidR="008E4600" w:rsidRDefault="0078605F" w:rsidP="00753BFA">
      <w:pPr>
        <w:pStyle w:val="a3"/>
        <w:ind w:left="0" w:firstLine="709"/>
      </w:pPr>
      <w:r>
        <w:t>Результаты,</w:t>
      </w:r>
      <w:r>
        <w:rPr>
          <w:spacing w:val="-9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сдаче</w:t>
      </w:r>
      <w:r>
        <w:rPr>
          <w:spacing w:val="-7"/>
        </w:rPr>
        <w:t xml:space="preserve"> </w:t>
      </w:r>
      <w:r>
        <w:t>экзаменов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обязательным</w:t>
      </w:r>
      <w:r>
        <w:rPr>
          <w:spacing w:val="-7"/>
        </w:rPr>
        <w:t xml:space="preserve"> </w:t>
      </w:r>
      <w:r>
        <w:t>учебным</w:t>
      </w:r>
      <w:r>
        <w:rPr>
          <w:spacing w:val="-9"/>
        </w:rPr>
        <w:t xml:space="preserve"> </w:t>
      </w:r>
      <w:r>
        <w:t xml:space="preserve">предметам </w:t>
      </w:r>
      <w:r w:rsidR="003F5EDA">
        <w:rPr>
          <w:spacing w:val="-15"/>
        </w:rPr>
        <w:t>«</w:t>
      </w:r>
      <w:r w:rsidR="003F5EDA">
        <w:t>Математик</w:t>
      </w:r>
      <w:r w:rsidR="000D7280" w:rsidRPr="00511F41">
        <w:t>а</w:t>
      </w:r>
      <w:r w:rsidR="003F5EDA">
        <w:t xml:space="preserve">» или </w:t>
      </w:r>
      <w:r w:rsidR="00E72AD1">
        <w:t>«Р</w:t>
      </w:r>
      <w:r>
        <w:t>усск</w:t>
      </w:r>
      <w:r w:rsidR="004B648A" w:rsidRPr="00511F41">
        <w:t>ий</w:t>
      </w:r>
      <w:r>
        <w:rPr>
          <w:spacing w:val="-21"/>
        </w:rPr>
        <w:t xml:space="preserve"> </w:t>
      </w:r>
      <w:r>
        <w:t>язык</w:t>
      </w:r>
      <w:r w:rsidR="00E72AD1">
        <w:t>»</w:t>
      </w:r>
      <w:r w:rsidR="00980ECE">
        <w:t>, учитываются</w:t>
      </w:r>
      <w:r w:rsidR="00980ECE">
        <w:rPr>
          <w:spacing w:val="-16"/>
        </w:rPr>
        <w:t xml:space="preserve"> </w:t>
      </w:r>
      <w:r w:rsidR="00980ECE">
        <w:t>при</w:t>
      </w:r>
      <w:r w:rsidR="00980ECE">
        <w:rPr>
          <w:spacing w:val="-15"/>
        </w:rPr>
        <w:t xml:space="preserve"> </w:t>
      </w:r>
      <w:r w:rsidR="00980ECE">
        <w:t>выдаче</w:t>
      </w:r>
      <w:r w:rsidR="00980ECE">
        <w:rPr>
          <w:spacing w:val="-15"/>
        </w:rPr>
        <w:t xml:space="preserve"> </w:t>
      </w:r>
      <w:r w:rsidR="00980ECE">
        <w:t>аттестата</w:t>
      </w:r>
      <w:r w:rsidR="00980ECE">
        <w:rPr>
          <w:spacing w:val="-17"/>
        </w:rPr>
        <w:t xml:space="preserve"> </w:t>
      </w:r>
      <w:r w:rsidR="00980ECE">
        <w:t>о</w:t>
      </w:r>
      <w:r w:rsidR="00980ECE">
        <w:rPr>
          <w:spacing w:val="-14"/>
        </w:rPr>
        <w:t xml:space="preserve"> </w:t>
      </w:r>
      <w:r w:rsidR="00980ECE">
        <w:t>среднем</w:t>
      </w:r>
      <w:r w:rsidR="00980ECE">
        <w:rPr>
          <w:spacing w:val="-15"/>
        </w:rPr>
        <w:t xml:space="preserve"> </w:t>
      </w:r>
      <w:r w:rsidR="00980ECE">
        <w:t>общем</w:t>
      </w:r>
      <w:r w:rsidR="00980ECE">
        <w:rPr>
          <w:spacing w:val="-15"/>
        </w:rPr>
        <w:t xml:space="preserve"> </w:t>
      </w:r>
      <w:r w:rsidR="00980ECE">
        <w:t xml:space="preserve">образовании. </w:t>
      </w:r>
      <w:r w:rsidR="00980ECE" w:rsidRPr="00980ECE">
        <w:rPr>
          <w:b/>
        </w:rPr>
        <w:t>Допускается сдача экзамена в 10 классе только по одному обязательному учебному предмету</w:t>
      </w:r>
      <w:r w:rsidR="00980ECE">
        <w:rPr>
          <w:b/>
        </w:rPr>
        <w:t xml:space="preserve">. Не допускается пересдача в 11 классе экзамена, по которому в 10 классе получен результат </w:t>
      </w:r>
      <w:proofErr w:type="gramStart"/>
      <w:r w:rsidR="00980ECE">
        <w:rPr>
          <w:b/>
        </w:rPr>
        <w:t>более минимального</w:t>
      </w:r>
      <w:proofErr w:type="gramEnd"/>
      <w:r w:rsidR="00980ECE">
        <w:rPr>
          <w:b/>
        </w:rPr>
        <w:t xml:space="preserve"> балла</w:t>
      </w:r>
      <w:r>
        <w:t>.</w:t>
      </w:r>
    </w:p>
    <w:p w14:paraId="70972B48" w14:textId="6FBE7300" w:rsidR="00D009A1" w:rsidRDefault="00D009A1" w:rsidP="00753BFA">
      <w:pPr>
        <w:pStyle w:val="a3"/>
        <w:ind w:left="0" w:firstLine="709"/>
      </w:pPr>
      <w:r>
        <w:t>При проведении ЕГЭ на территории</w:t>
      </w:r>
      <w:r w:rsidR="00DF0669">
        <w:t xml:space="preserve"> Красноярского края</w:t>
      </w:r>
      <w:r>
        <w:t xml:space="preserve"> используются следующие технологии:</w:t>
      </w:r>
    </w:p>
    <w:p w14:paraId="72645234" w14:textId="1F537C0E" w:rsidR="00D009A1" w:rsidRDefault="00D009A1" w:rsidP="00753BFA">
      <w:pPr>
        <w:pStyle w:val="a3"/>
        <w:ind w:left="0" w:firstLine="709"/>
      </w:pPr>
      <w:r>
        <w:t xml:space="preserve">аудитории и </w:t>
      </w:r>
      <w:r w:rsidR="00980ECE">
        <w:t>ш</w:t>
      </w:r>
      <w:r>
        <w:t>таб ППЭ оборудуются средствами видеонаблюдения, позволяющими осуществлять видеозапись и трансляцию проведения экзаменов в сети «Интернет» с соблюдением требований законодательства Российской Федерации в области защиты персональных данных;</w:t>
      </w:r>
    </w:p>
    <w:p w14:paraId="0DB28835" w14:textId="7FEC3443" w:rsidR="00D009A1" w:rsidRDefault="00D009A1" w:rsidP="00753BFA">
      <w:pPr>
        <w:pStyle w:val="a3"/>
        <w:ind w:left="0" w:firstLine="709"/>
      </w:pPr>
      <w:r>
        <w:t xml:space="preserve">экзаменационные материалы (далее – ЭМ) в электронном виде доставляются по сети </w:t>
      </w:r>
      <w:r w:rsidR="00DF0669">
        <w:t>«</w:t>
      </w:r>
      <w:r>
        <w:t>Интернет</w:t>
      </w:r>
      <w:r w:rsidR="00DF0669">
        <w:t>»</w:t>
      </w:r>
      <w:r>
        <w:t xml:space="preserve"> в зашифрованном виде непосредственно в ППЭ с помощью специализированного программного обеспечения</w:t>
      </w:r>
      <w:r w:rsidR="00D87447">
        <w:t xml:space="preserve"> (далее – </w:t>
      </w:r>
      <w:proofErr w:type="gramStart"/>
      <w:r w:rsidR="00D87447">
        <w:t>ПО</w:t>
      </w:r>
      <w:proofErr w:type="gramEnd"/>
      <w:r w:rsidR="00D87447">
        <w:t>)</w:t>
      </w:r>
      <w:r>
        <w:t>;</w:t>
      </w:r>
    </w:p>
    <w:p w14:paraId="152021B6" w14:textId="4B06F5F5" w:rsidR="00D009A1" w:rsidRDefault="00D009A1" w:rsidP="00753BFA">
      <w:pPr>
        <w:pStyle w:val="a3"/>
        <w:ind w:left="0" w:firstLine="709"/>
      </w:pPr>
      <w:r>
        <w:t xml:space="preserve">ЕГЭ по учебному </w:t>
      </w:r>
      <w:r w:rsidR="00631113">
        <w:t>предмету «Информатика» проводит</w:t>
      </w:r>
      <w:r>
        <w:t xml:space="preserve">ся в компьютерной форме (далее – КЕГЭ) в ППЭ с предоставлением каждому участнику экзамена автоматизированного рабочего места без выхода в сеть «Интернет» с установленным специализированным </w:t>
      </w:r>
      <w:proofErr w:type="gramStart"/>
      <w:r w:rsidR="00D87447">
        <w:t>ПО</w:t>
      </w:r>
      <w:proofErr w:type="gramEnd"/>
      <w:r w:rsidR="00D87447">
        <w:t xml:space="preserve"> </w:t>
      </w:r>
      <w:r>
        <w:t>«Станция КЕГЭ»</w:t>
      </w:r>
      <w:r w:rsidR="00DF0669">
        <w:t xml:space="preserve"> и</w:t>
      </w:r>
      <w:r>
        <w:t xml:space="preserve"> набором стандартного ПО;</w:t>
      </w:r>
    </w:p>
    <w:p w14:paraId="0CBA0F66" w14:textId="04E1847D" w:rsidR="00D009A1" w:rsidRDefault="00D009A1" w:rsidP="00753BFA">
      <w:pPr>
        <w:pStyle w:val="a3"/>
        <w:ind w:left="0" w:firstLine="709"/>
      </w:pPr>
      <w:r>
        <w:t>во всех ППЭ</w:t>
      </w:r>
      <w:r w:rsidR="00DF0669">
        <w:t xml:space="preserve"> в аудиториях</w:t>
      </w:r>
      <w:r>
        <w:t xml:space="preserve"> осуществляется печать полного комплекта ЭМ в ППЭ </w:t>
      </w:r>
      <w:r w:rsidR="00DF0669">
        <w:br/>
      </w:r>
      <w:r>
        <w:t>и перевода бланков ЕГЭ участников экзамена в электронный вид (сканирование бланков);</w:t>
      </w:r>
    </w:p>
    <w:p w14:paraId="6DB4A8CD" w14:textId="53131BDC" w:rsidR="00D009A1" w:rsidRDefault="00D009A1" w:rsidP="00753BFA">
      <w:pPr>
        <w:pStyle w:val="a3"/>
        <w:ind w:left="0" w:firstLine="709"/>
      </w:pPr>
      <w:r>
        <w:t>передача электронных образов бланков из ППЭ в РЦОИ.</w:t>
      </w:r>
    </w:p>
    <w:p w14:paraId="6F6DE2DC" w14:textId="7477E491" w:rsidR="008E4600" w:rsidRDefault="00DF0669" w:rsidP="00753BFA">
      <w:pPr>
        <w:pStyle w:val="1"/>
        <w:tabs>
          <w:tab w:val="left" w:pos="1516"/>
          <w:tab w:val="left" w:pos="1517"/>
        </w:tabs>
        <w:spacing w:line="240" w:lineRule="auto"/>
        <w:ind w:left="0" w:firstLine="709"/>
      </w:pPr>
      <w:r>
        <w:t>2. </w:t>
      </w:r>
      <w:r w:rsidR="0078605F">
        <w:t>Сроки проведения экзаменов</w:t>
      </w:r>
    </w:p>
    <w:p w14:paraId="65A50AA1" w14:textId="00CCCF1B" w:rsidR="008E4600" w:rsidRDefault="00D926D5" w:rsidP="00753BFA">
      <w:pPr>
        <w:pStyle w:val="a3"/>
        <w:ind w:left="0" w:firstLine="709"/>
      </w:pPr>
      <w:r>
        <w:t xml:space="preserve">Сроки проведения ГИА-11 в форме </w:t>
      </w:r>
      <w:r w:rsidR="0078605F">
        <w:t>ЕГЭ и ГВЭ</w:t>
      </w:r>
      <w:r>
        <w:t>, продолжительность проведения экзаменов, требования к использованию средств обучения и воспитания, используемых при проведении экзаменов, ежегодно утверждаются</w:t>
      </w:r>
      <w:r w:rsidR="00DF0669">
        <w:t xml:space="preserve"> совместным</w:t>
      </w:r>
      <w:r w:rsidR="0078605F">
        <w:t xml:space="preserve"> приказом </w:t>
      </w:r>
      <w:proofErr w:type="spellStart"/>
      <w:r w:rsidR="0091652F">
        <w:t>Минпросвещения</w:t>
      </w:r>
      <w:proofErr w:type="spellEnd"/>
      <w:r w:rsidR="0091652F">
        <w:t xml:space="preserve"> России</w:t>
      </w:r>
      <w:r w:rsidR="0078605F">
        <w:t xml:space="preserve"> </w:t>
      </w:r>
      <w:r w:rsidR="00DF0669">
        <w:br/>
      </w:r>
      <w:r w:rsidR="0078605F">
        <w:t xml:space="preserve">и </w:t>
      </w:r>
      <w:proofErr w:type="spellStart"/>
      <w:r w:rsidR="0091652F">
        <w:t>Рособрнадзора</w:t>
      </w:r>
      <w:proofErr w:type="spellEnd"/>
      <w:r w:rsidR="0078605F">
        <w:t>.</w:t>
      </w:r>
    </w:p>
    <w:p w14:paraId="0795B44F" w14:textId="01CD9969" w:rsidR="008E4600" w:rsidRDefault="0078605F" w:rsidP="00753BFA">
      <w:pPr>
        <w:pStyle w:val="a3"/>
        <w:ind w:left="0" w:firstLine="709"/>
      </w:pPr>
      <w:r>
        <w:t>Экзамены проводятся в досрочный</w:t>
      </w:r>
      <w:r w:rsidR="00980ECE">
        <w:t xml:space="preserve"> и</w:t>
      </w:r>
      <w:r>
        <w:t xml:space="preserve"> основной</w:t>
      </w:r>
      <w:r w:rsidR="00DD794C">
        <w:t xml:space="preserve"> периоды</w:t>
      </w:r>
      <w:r>
        <w:t xml:space="preserve">. В каждом </w:t>
      </w:r>
      <w:r w:rsidR="00980ECE">
        <w:br/>
      </w:r>
      <w:r>
        <w:t>из периодов проведения экзаменов предусматриваются основные и резервные сроки.</w:t>
      </w:r>
    </w:p>
    <w:p w14:paraId="2B3FAC0D" w14:textId="77777777" w:rsidR="00C02455" w:rsidRDefault="00C02455" w:rsidP="00753BFA">
      <w:pPr>
        <w:pStyle w:val="a3"/>
        <w:ind w:left="0" w:firstLine="709"/>
        <w:rPr>
          <w:b/>
        </w:rPr>
      </w:pPr>
    </w:p>
    <w:p w14:paraId="11266EFF" w14:textId="77777777" w:rsidR="00C02455" w:rsidRDefault="00C02455" w:rsidP="00753BFA">
      <w:pPr>
        <w:pStyle w:val="a3"/>
        <w:ind w:left="0" w:firstLine="709"/>
        <w:rPr>
          <w:b/>
        </w:rPr>
      </w:pPr>
    </w:p>
    <w:p w14:paraId="1532EACE" w14:textId="6051553B" w:rsidR="008E4600" w:rsidRPr="00511F41" w:rsidRDefault="0078605F" w:rsidP="00753BFA">
      <w:pPr>
        <w:pStyle w:val="a3"/>
        <w:ind w:left="0" w:firstLine="709"/>
        <w:rPr>
          <w:b/>
        </w:rPr>
      </w:pPr>
      <w:r w:rsidRPr="00511F41">
        <w:rPr>
          <w:b/>
        </w:rPr>
        <w:lastRenderedPageBreak/>
        <w:t xml:space="preserve">В дополнительный период (сентябрьские сроки) обучающиеся 10-х классов </w:t>
      </w:r>
      <w:r w:rsidR="00DF0669">
        <w:rPr>
          <w:b/>
        </w:rPr>
        <w:br/>
      </w:r>
      <w:r w:rsidRPr="00511F41">
        <w:rPr>
          <w:b/>
        </w:rPr>
        <w:t>не</w:t>
      </w:r>
      <w:r w:rsidR="00C02455">
        <w:rPr>
          <w:b/>
        </w:rPr>
        <w:t xml:space="preserve"> участвуют</w:t>
      </w:r>
      <w:r w:rsidRPr="00511F41">
        <w:rPr>
          <w:b/>
        </w:rPr>
        <w:t>.</w:t>
      </w:r>
    </w:p>
    <w:p w14:paraId="46DB2A20" w14:textId="08464807" w:rsidR="008E4600" w:rsidRPr="00DF0669" w:rsidRDefault="00DF0669" w:rsidP="00753BFA">
      <w:pPr>
        <w:pStyle w:val="a3"/>
        <w:ind w:left="0" w:firstLine="709"/>
        <w:rPr>
          <w:b/>
        </w:rPr>
      </w:pPr>
      <w:r w:rsidRPr="00DF0669">
        <w:rPr>
          <w:b/>
        </w:rPr>
        <w:t>3. </w:t>
      </w:r>
      <w:r w:rsidR="0078605F" w:rsidRPr="00DF0669">
        <w:rPr>
          <w:b/>
        </w:rPr>
        <w:t>Подача заявлений на участие в экзаменах</w:t>
      </w:r>
    </w:p>
    <w:p w14:paraId="60EBF15A" w14:textId="4BA8E54D" w:rsidR="008E4600" w:rsidRDefault="00980ECE" w:rsidP="00753BFA">
      <w:pPr>
        <w:pStyle w:val="a3"/>
        <w:ind w:left="0" w:firstLine="709"/>
      </w:pPr>
      <w:r>
        <w:t>З</w:t>
      </w:r>
      <w:r w:rsidR="0078605F">
        <w:t>аявлени</w:t>
      </w:r>
      <w:r>
        <w:t>е</w:t>
      </w:r>
      <w:r w:rsidR="0078605F">
        <w:rPr>
          <w:spacing w:val="-16"/>
        </w:rPr>
        <w:t xml:space="preserve"> </w:t>
      </w:r>
      <w:r w:rsidR="0078605F">
        <w:t>на</w:t>
      </w:r>
      <w:r w:rsidR="0078605F">
        <w:rPr>
          <w:spacing w:val="-15"/>
        </w:rPr>
        <w:t xml:space="preserve"> </w:t>
      </w:r>
      <w:r w:rsidR="0078605F">
        <w:t>участие</w:t>
      </w:r>
      <w:r w:rsidR="0078605F">
        <w:rPr>
          <w:spacing w:val="-17"/>
        </w:rPr>
        <w:t xml:space="preserve"> </w:t>
      </w:r>
      <w:r w:rsidR="0078605F">
        <w:t>в</w:t>
      </w:r>
      <w:r w:rsidR="0078605F">
        <w:rPr>
          <w:spacing w:val="-17"/>
        </w:rPr>
        <w:t xml:space="preserve"> </w:t>
      </w:r>
      <w:r w:rsidR="0078605F">
        <w:t>ЕГЭ</w:t>
      </w:r>
      <w:r w:rsidR="0078605F">
        <w:rPr>
          <w:spacing w:val="-16"/>
        </w:rPr>
        <w:t xml:space="preserve"> </w:t>
      </w:r>
      <w:r w:rsidR="0078605F">
        <w:t>и</w:t>
      </w:r>
      <w:r w:rsidR="0078605F">
        <w:rPr>
          <w:spacing w:val="-16"/>
        </w:rPr>
        <w:t xml:space="preserve"> </w:t>
      </w:r>
      <w:r w:rsidR="0078605F">
        <w:t>ГВЭ</w:t>
      </w:r>
      <w:r>
        <w:t xml:space="preserve"> подаётся в общеобразовательн</w:t>
      </w:r>
      <w:r w:rsidR="00DD794C">
        <w:t>ую</w:t>
      </w:r>
      <w:r>
        <w:t xml:space="preserve"> организаци</w:t>
      </w:r>
      <w:r w:rsidR="00DD794C">
        <w:t>ю</w:t>
      </w:r>
      <w:r w:rsidR="0078605F">
        <w:t>.</w:t>
      </w:r>
    </w:p>
    <w:p w14:paraId="7A07BDDF" w14:textId="56294364" w:rsidR="008E4600" w:rsidRDefault="0078605F" w:rsidP="00753BFA">
      <w:pPr>
        <w:pStyle w:val="a3"/>
        <w:ind w:left="0" w:firstLine="709"/>
      </w:pPr>
      <w:r>
        <w:t xml:space="preserve">Подача заявлений на участие в экзаменах осуществляется </w:t>
      </w:r>
      <w:r w:rsidR="00A54444" w:rsidRPr="00511F41">
        <w:rPr>
          <w:b/>
        </w:rPr>
        <w:t>с 01.1</w:t>
      </w:r>
      <w:r w:rsidR="00980ECE">
        <w:rPr>
          <w:b/>
        </w:rPr>
        <w:t>2</w:t>
      </w:r>
      <w:r w:rsidR="00A54444" w:rsidRPr="00511F41">
        <w:rPr>
          <w:b/>
        </w:rPr>
        <w:t>.2023</w:t>
      </w:r>
      <w:r w:rsidR="00A54444">
        <w:t xml:space="preserve"> </w:t>
      </w:r>
      <w:r w:rsidR="00753BFA">
        <w:t>п</w:t>
      </w:r>
      <w:r>
        <w:rPr>
          <w:b/>
        </w:rPr>
        <w:t>о 01.02.</w:t>
      </w:r>
      <w:r w:rsidR="00357CE3">
        <w:rPr>
          <w:b/>
        </w:rPr>
        <w:t xml:space="preserve">2024 </w:t>
      </w:r>
      <w:r>
        <w:rPr>
          <w:b/>
        </w:rPr>
        <w:t xml:space="preserve">включительно. </w:t>
      </w:r>
      <w:r>
        <w:t xml:space="preserve">При подаче заявления на участие в экзаменах необходимо указать предметы, </w:t>
      </w:r>
      <w:r w:rsidR="00980ECE">
        <w:br/>
      </w:r>
      <w:r>
        <w:t>по которым</w:t>
      </w:r>
      <w:r w:rsidR="00980ECE">
        <w:t xml:space="preserve"> будет </w:t>
      </w:r>
      <w:r>
        <w:t>завершено</w:t>
      </w:r>
      <w:r w:rsidR="00980ECE">
        <w:t xml:space="preserve"> в текущем учебном году</w:t>
      </w:r>
      <w:r>
        <w:t xml:space="preserve"> освоение образовательных программ среднего общего образования.</w:t>
      </w:r>
    </w:p>
    <w:p w14:paraId="5A736741" w14:textId="50E09957" w:rsidR="008E4600" w:rsidRDefault="0078605F" w:rsidP="00753BFA">
      <w:pPr>
        <w:pStyle w:val="a3"/>
        <w:ind w:left="0" w:firstLine="709"/>
      </w:pPr>
      <w:r w:rsidRPr="00511F41">
        <w:rPr>
          <w:b/>
        </w:rPr>
        <w:t>В</w:t>
      </w:r>
      <w:r w:rsidRPr="00511F41">
        <w:rPr>
          <w:b/>
          <w:spacing w:val="-19"/>
        </w:rPr>
        <w:t xml:space="preserve"> </w:t>
      </w:r>
      <w:r w:rsidRPr="00511F41">
        <w:rPr>
          <w:b/>
        </w:rPr>
        <w:t>срок</w:t>
      </w:r>
      <w:r w:rsidRPr="00511F41">
        <w:rPr>
          <w:b/>
          <w:spacing w:val="-16"/>
        </w:rPr>
        <w:t xml:space="preserve"> </w:t>
      </w:r>
      <w:r w:rsidRPr="00511F41">
        <w:rPr>
          <w:b/>
        </w:rPr>
        <w:t>до</w:t>
      </w:r>
      <w:r w:rsidRPr="00511F41">
        <w:rPr>
          <w:b/>
          <w:spacing w:val="-17"/>
        </w:rPr>
        <w:t xml:space="preserve"> </w:t>
      </w:r>
      <w:r w:rsidRPr="00511F41">
        <w:rPr>
          <w:b/>
        </w:rPr>
        <w:t>01.02.</w:t>
      </w:r>
      <w:r w:rsidR="00357CE3" w:rsidRPr="00511F41">
        <w:rPr>
          <w:b/>
        </w:rPr>
        <w:t>2024</w:t>
      </w:r>
      <w:r w:rsidR="00357CE3">
        <w:t xml:space="preserve"> </w:t>
      </w:r>
      <w:r w:rsidR="00CA7FEB" w:rsidRPr="00511F41">
        <w:rPr>
          <w:b/>
        </w:rPr>
        <w:t>(включительно)</w:t>
      </w:r>
      <w:r w:rsidR="00CA7FEB">
        <w:t xml:space="preserve"> </w:t>
      </w:r>
      <w:r>
        <w:t>возможно</w:t>
      </w:r>
      <w:r>
        <w:rPr>
          <w:spacing w:val="-14"/>
        </w:rPr>
        <w:t xml:space="preserve"> </w:t>
      </w:r>
      <w:r>
        <w:t>внес</w:t>
      </w:r>
      <w:r w:rsidR="004C218A">
        <w:t>ти</w:t>
      </w:r>
      <w:r>
        <w:rPr>
          <w:spacing w:val="-15"/>
        </w:rPr>
        <w:t xml:space="preserve"> </w:t>
      </w:r>
      <w:r>
        <w:t>изменения</w:t>
      </w:r>
      <w:r>
        <w:rPr>
          <w:spacing w:val="-17"/>
        </w:rPr>
        <w:t xml:space="preserve"> </w:t>
      </w:r>
      <w:r w:rsidR="00BA6926">
        <w:rPr>
          <w:spacing w:val="-17"/>
        </w:rPr>
        <w:t>(</w:t>
      </w:r>
      <w:r w:rsidR="00BA6926" w:rsidRPr="00511F41">
        <w:t xml:space="preserve">в персональные данные, </w:t>
      </w:r>
      <w:r w:rsidR="005E525D" w:rsidRPr="005E525D">
        <w:t>в сведения о</w:t>
      </w:r>
      <w:r w:rsidR="00980ECE">
        <w:t xml:space="preserve"> создании</w:t>
      </w:r>
      <w:r w:rsidR="005E525D" w:rsidRPr="005E525D">
        <w:t xml:space="preserve"> специальных условий</w:t>
      </w:r>
      <w:r w:rsidR="005E525D">
        <w:t xml:space="preserve">, </w:t>
      </w:r>
      <w:r w:rsidR="00BA6926" w:rsidRPr="00511F41">
        <w:t>перечень учебных предметов,</w:t>
      </w:r>
      <w:r w:rsidR="00BA6926">
        <w:t xml:space="preserve"> формы </w:t>
      </w:r>
      <w:r w:rsidR="00980ECE">
        <w:br/>
      </w:r>
      <w:r w:rsidR="00BA6926">
        <w:t>и срок</w:t>
      </w:r>
      <w:r w:rsidR="00DD794C">
        <w:t>и</w:t>
      </w:r>
      <w:r w:rsidR="00BA6926">
        <w:t xml:space="preserve"> участия </w:t>
      </w:r>
      <w:r w:rsidR="00BA6926" w:rsidRPr="00511F41">
        <w:t>в экзаменах)</w:t>
      </w:r>
      <w:r w:rsidR="00BA6926"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ранее</w:t>
      </w:r>
      <w:r>
        <w:rPr>
          <w:spacing w:val="-18"/>
        </w:rPr>
        <w:t xml:space="preserve"> </w:t>
      </w:r>
      <w:r>
        <w:t>поданное</w:t>
      </w:r>
      <w:r>
        <w:rPr>
          <w:spacing w:val="-18"/>
        </w:rPr>
        <w:t xml:space="preserve"> </w:t>
      </w:r>
      <w:r>
        <w:t>заявление на участие в экзаменах или отозвать его.</w:t>
      </w:r>
    </w:p>
    <w:p w14:paraId="11883D8D" w14:textId="6F21DE92" w:rsidR="008E4600" w:rsidRDefault="00753BFA" w:rsidP="00753BFA">
      <w:pPr>
        <w:pStyle w:val="1"/>
        <w:tabs>
          <w:tab w:val="left" w:pos="1181"/>
        </w:tabs>
        <w:spacing w:line="240" w:lineRule="auto"/>
        <w:ind w:left="0" w:firstLine="709"/>
      </w:pPr>
      <w:r>
        <w:t>4. </w:t>
      </w:r>
      <w:r w:rsidR="0078605F">
        <w:t>Регистрация на участие в экзаменах после установленных</w:t>
      </w:r>
      <w:r w:rsidR="0078605F">
        <w:rPr>
          <w:spacing w:val="-5"/>
        </w:rPr>
        <w:t xml:space="preserve"> </w:t>
      </w:r>
      <w:r w:rsidR="0078605F">
        <w:t>сроков</w:t>
      </w:r>
    </w:p>
    <w:p w14:paraId="32AE0438" w14:textId="6E6FB846" w:rsidR="008E4600" w:rsidRDefault="0078605F" w:rsidP="00753BFA">
      <w:pPr>
        <w:pStyle w:val="a3"/>
        <w:ind w:left="0" w:firstLine="709"/>
      </w:pPr>
      <w:r>
        <w:t xml:space="preserve">После </w:t>
      </w:r>
      <w:r w:rsidRPr="00151F42">
        <w:rPr>
          <w:b/>
        </w:rPr>
        <w:t>01.02.</w:t>
      </w:r>
      <w:r w:rsidR="00357CE3" w:rsidRPr="00151F42">
        <w:rPr>
          <w:b/>
        </w:rPr>
        <w:t>2024</w:t>
      </w:r>
      <w:r w:rsidR="00357CE3">
        <w:t xml:space="preserve"> </w:t>
      </w:r>
      <w:r w:rsidR="00753BFA">
        <w:t>обучающиеся</w:t>
      </w:r>
      <w:r>
        <w:t xml:space="preserve"> вправе подать заявления на участие в экзаменах, изменить (дополнить) перечень учебных предметов, форму и (или) сроки участия в экзаменах только при наличии у них уважительных причин (болезни или иных обстоятельств), подтвержденных документально.</w:t>
      </w:r>
    </w:p>
    <w:p w14:paraId="58E4A272" w14:textId="2089DA3A" w:rsidR="008E4600" w:rsidRDefault="0078605F" w:rsidP="00753BFA">
      <w:pPr>
        <w:pStyle w:val="a3"/>
        <w:ind w:left="0" w:firstLine="709"/>
      </w:pPr>
      <w:r>
        <w:t>В этом случае</w:t>
      </w:r>
      <w:r w:rsidR="00753BFA">
        <w:t xml:space="preserve"> обучающиеся</w:t>
      </w:r>
      <w:r>
        <w:t xml:space="preserve"> подают заявления в </w:t>
      </w:r>
      <w:r w:rsidR="00753BFA">
        <w:t>г</w:t>
      </w:r>
      <w:r>
        <w:t>осударственную экзаменационную комиссию</w:t>
      </w:r>
      <w:r w:rsidR="00753BFA">
        <w:t xml:space="preserve"> Красноярского края</w:t>
      </w:r>
      <w:r>
        <w:t xml:space="preserve"> (</w:t>
      </w:r>
      <w:r w:rsidR="00A774F9">
        <w:t xml:space="preserve">далее </w:t>
      </w:r>
      <w:r w:rsidR="00753BFA">
        <w:t>–</w:t>
      </w:r>
      <w:r w:rsidR="00A774F9">
        <w:t xml:space="preserve"> </w:t>
      </w:r>
      <w:r>
        <w:t>ГЭК</w:t>
      </w:r>
      <w:r w:rsidRPr="008261BC">
        <w:t>)</w:t>
      </w:r>
      <w:r>
        <w:t>.</w:t>
      </w:r>
    </w:p>
    <w:p w14:paraId="19FCA3F1" w14:textId="267EDC63" w:rsidR="008E4600" w:rsidRPr="00753BFA" w:rsidRDefault="00753BFA" w:rsidP="00753BFA">
      <w:pPr>
        <w:tabs>
          <w:tab w:val="left" w:pos="1517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5. </w:t>
      </w:r>
      <w:r w:rsidR="0078605F" w:rsidRPr="00753BFA">
        <w:rPr>
          <w:b/>
          <w:sz w:val="24"/>
        </w:rPr>
        <w:t xml:space="preserve">Особенности организации экзаменов для </w:t>
      </w:r>
      <w:r w:rsidR="003E39A4" w:rsidRPr="00753BFA">
        <w:rPr>
          <w:b/>
          <w:sz w:val="24"/>
        </w:rPr>
        <w:t xml:space="preserve">обучающихся </w:t>
      </w:r>
      <w:r w:rsidR="0078605F" w:rsidRPr="00753BFA">
        <w:rPr>
          <w:b/>
          <w:sz w:val="24"/>
        </w:rPr>
        <w:t xml:space="preserve">с ОВЗ, детей-инвалидов </w:t>
      </w:r>
      <w:r>
        <w:rPr>
          <w:b/>
          <w:sz w:val="24"/>
        </w:rPr>
        <w:br/>
      </w:r>
      <w:r w:rsidR="0078605F" w:rsidRPr="00753BFA">
        <w:rPr>
          <w:b/>
          <w:sz w:val="24"/>
        </w:rPr>
        <w:t>и инвалидов</w:t>
      </w:r>
    </w:p>
    <w:p w14:paraId="0C2A0495" w14:textId="2F92B951" w:rsidR="008E4600" w:rsidRDefault="002E7EF9" w:rsidP="00753BFA">
      <w:pPr>
        <w:pStyle w:val="a3"/>
        <w:ind w:left="0" w:firstLine="709"/>
      </w:pPr>
      <w:r>
        <w:t>Для</w:t>
      </w:r>
      <w:r w:rsidR="00753BFA">
        <w:t xml:space="preserve"> обучающихся</w:t>
      </w:r>
      <w:r w:rsidR="002B5A37" w:rsidRPr="0092150E">
        <w:t xml:space="preserve"> </w:t>
      </w:r>
      <w:r w:rsidR="0078605F" w:rsidRPr="0092150E">
        <w:t>с</w:t>
      </w:r>
      <w:r w:rsidR="0078605F">
        <w:t xml:space="preserve"> ОВЗ, детей-инвалидов и инвалидов организация и проведение экзаменов осуществляется с учетом состояния их здоровья, особенностей психофизического развития.</w:t>
      </w:r>
    </w:p>
    <w:p w14:paraId="6B67C06F" w14:textId="2786ADF6" w:rsidR="0092150E" w:rsidRDefault="0092150E" w:rsidP="00753BFA">
      <w:pPr>
        <w:pStyle w:val="a3"/>
        <w:ind w:left="0" w:firstLine="709"/>
      </w:pPr>
      <w:r>
        <w:t>Для</w:t>
      </w:r>
      <w:r w:rsidR="00753BFA">
        <w:t xml:space="preserve"> создания</w:t>
      </w:r>
      <w:r>
        <w:t xml:space="preserve"> условий</w:t>
      </w:r>
      <w:r w:rsidRPr="00B62BFB">
        <w:t xml:space="preserve"> </w:t>
      </w:r>
      <w:r>
        <w:t>при проведении экзаменов, учитывающих состояние здоровья, особенности психофизического развития, участникам с ОВЗ, детям-инвалидам, инвалидам или их родителям (законным представителям) необходимо при подаче заявления</w:t>
      </w:r>
      <w:r w:rsidR="00753BFA">
        <w:t xml:space="preserve"> </w:t>
      </w:r>
      <w:proofErr w:type="gramStart"/>
      <w:r w:rsidR="00753BFA">
        <w:t>предоставить следующие документы</w:t>
      </w:r>
      <w:proofErr w:type="gramEnd"/>
      <w:r>
        <w:t>:</w:t>
      </w:r>
    </w:p>
    <w:p w14:paraId="62E49A36" w14:textId="55248940" w:rsidR="00753BFA" w:rsidRDefault="0092150E" w:rsidP="00753BFA">
      <w:pPr>
        <w:pStyle w:val="a3"/>
        <w:ind w:left="0" w:firstLine="709"/>
      </w:pPr>
      <w:r w:rsidRPr="00AB3BCB">
        <w:t>рекомендаци</w:t>
      </w:r>
      <w:r w:rsidR="00753BFA">
        <w:t>и</w:t>
      </w:r>
      <w:r>
        <w:t xml:space="preserve"> психолого-медико-педагогической комиссии (</w:t>
      </w:r>
      <w:r w:rsidR="00D87447">
        <w:t xml:space="preserve">далее </w:t>
      </w:r>
      <w:r w:rsidR="00753BFA">
        <w:t>–</w:t>
      </w:r>
      <w:r w:rsidR="00D87447">
        <w:t xml:space="preserve"> </w:t>
      </w:r>
      <w:r>
        <w:t>ПМПК) о создании условий при проведении ГИА</w:t>
      </w:r>
      <w:r w:rsidR="00D87447">
        <w:t>-11</w:t>
      </w:r>
      <w:r w:rsidR="00753BFA">
        <w:t xml:space="preserve">, </w:t>
      </w:r>
      <w:proofErr w:type="gramStart"/>
      <w:r w:rsidR="00753BFA">
        <w:t>обучающимся</w:t>
      </w:r>
      <w:proofErr w:type="gramEnd"/>
      <w:r w:rsidR="00753BFA">
        <w:t xml:space="preserve"> с ОВЗ</w:t>
      </w:r>
      <w:r>
        <w:t>;</w:t>
      </w:r>
    </w:p>
    <w:p w14:paraId="05BCA286" w14:textId="3C0B69FE" w:rsidR="0092150E" w:rsidRDefault="0092150E" w:rsidP="00753BFA">
      <w:pPr>
        <w:pStyle w:val="a3"/>
        <w:ind w:left="0" w:firstLine="709"/>
      </w:pPr>
      <w:r w:rsidRPr="00AB3BCB">
        <w:t xml:space="preserve">справки об установлении инвалидности, выданной федеральным государственным учреждением </w:t>
      </w:r>
      <w:proofErr w:type="gramStart"/>
      <w:r w:rsidRPr="00AB3BCB">
        <w:t>медико-социальной</w:t>
      </w:r>
      <w:proofErr w:type="gramEnd"/>
      <w:r w:rsidRPr="00AB3BCB">
        <w:t xml:space="preserve"> экспертизы – детям-инвалидам, инвалидам.</w:t>
      </w:r>
    </w:p>
    <w:p w14:paraId="35281F1A" w14:textId="6625436D" w:rsidR="0092150E" w:rsidRDefault="0092150E" w:rsidP="00753BFA">
      <w:pPr>
        <w:pStyle w:val="a3"/>
        <w:ind w:left="0" w:firstLine="709"/>
      </w:pPr>
      <w:r>
        <w:t xml:space="preserve">Справка об установлении инвалидности и/или </w:t>
      </w:r>
      <w:r w:rsidRPr="00AB3BCB">
        <w:t>рекомендаци</w:t>
      </w:r>
      <w:r w:rsidR="00D87447">
        <w:t>и</w:t>
      </w:r>
      <w:r>
        <w:t xml:space="preserve"> ПМПК дают право </w:t>
      </w:r>
      <w:r w:rsidR="00753BFA">
        <w:br/>
      </w:r>
      <w:r>
        <w:t xml:space="preserve">на увеличение продолжительности экзаменов по всем учебным предметам на 1,5 часа (на ЕГЭ </w:t>
      </w:r>
      <w:r w:rsidR="00DD794C">
        <w:br/>
      </w:r>
      <w:r>
        <w:t xml:space="preserve">по иностранным языкам (устная форма) </w:t>
      </w:r>
      <w:r w:rsidR="00753BFA">
        <w:t>–</w:t>
      </w:r>
      <w:r>
        <w:t xml:space="preserve"> 30 минут), выбор формы проведения экзаменов – ЕГЭ и/или ГВЭ.</w:t>
      </w:r>
    </w:p>
    <w:p w14:paraId="7358FA70" w14:textId="791245AB" w:rsidR="008E4600" w:rsidRDefault="0078605F" w:rsidP="00753BFA">
      <w:pPr>
        <w:pStyle w:val="a3"/>
        <w:ind w:left="0" w:firstLine="709"/>
      </w:pPr>
      <w:r>
        <w:t>В случае если участники не имеют возможности прибыть в ППЭ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медицинским</w:t>
      </w:r>
      <w:r>
        <w:rPr>
          <w:spacing w:val="-10"/>
        </w:rPr>
        <w:t xml:space="preserve"> </w:t>
      </w:r>
      <w:r>
        <w:t>показаниям,</w:t>
      </w:r>
      <w:r>
        <w:rPr>
          <w:spacing w:val="-7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 w:rsidR="000878E6" w:rsidRPr="00511F41">
        <w:rPr>
          <w:spacing w:val="-8"/>
        </w:rPr>
        <w:t>рекомендациями</w:t>
      </w:r>
      <w:r w:rsidR="000878E6">
        <w:rPr>
          <w:spacing w:val="-8"/>
        </w:rPr>
        <w:t xml:space="preserve"> </w:t>
      </w:r>
      <w:r>
        <w:t>ПМПК</w:t>
      </w:r>
      <w:r>
        <w:rPr>
          <w:spacing w:val="-6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экзаменов может быть организовано на дому или в медицинском</w:t>
      </w:r>
      <w:r>
        <w:rPr>
          <w:spacing w:val="-8"/>
        </w:rPr>
        <w:t xml:space="preserve"> </w:t>
      </w:r>
      <w:r>
        <w:t>учреждении.</w:t>
      </w:r>
    </w:p>
    <w:p w14:paraId="378C81CA" w14:textId="78B536EC" w:rsidR="008E4600" w:rsidRPr="00511F41" w:rsidRDefault="0078605F" w:rsidP="00753BFA">
      <w:pPr>
        <w:pStyle w:val="a3"/>
        <w:ind w:left="0" w:firstLine="709"/>
        <w:rPr>
          <w:b/>
        </w:rPr>
      </w:pPr>
      <w:r w:rsidRPr="00511F41">
        <w:rPr>
          <w:b/>
        </w:rPr>
        <w:t>Медицинские заключения, справки из медицинских учреждений, индивидуальная программа реабилитации</w:t>
      </w:r>
      <w:r w:rsidR="00753BFA">
        <w:rPr>
          <w:b/>
        </w:rPr>
        <w:t xml:space="preserve"> не являются</w:t>
      </w:r>
      <w:r w:rsidRPr="0092150E">
        <w:rPr>
          <w:b/>
        </w:rPr>
        <w:t xml:space="preserve"> </w:t>
      </w:r>
      <w:r w:rsidRPr="00511F41">
        <w:rPr>
          <w:b/>
        </w:rPr>
        <w:t>документами, на основании которых</w:t>
      </w:r>
      <w:r w:rsidR="00753BFA">
        <w:rPr>
          <w:b/>
        </w:rPr>
        <w:t xml:space="preserve"> создаются необходимые</w:t>
      </w:r>
      <w:r w:rsidRPr="00511F41">
        <w:rPr>
          <w:b/>
        </w:rPr>
        <w:t xml:space="preserve"> услови</w:t>
      </w:r>
      <w:r w:rsidR="00753BFA">
        <w:rPr>
          <w:b/>
        </w:rPr>
        <w:t>я</w:t>
      </w:r>
      <w:r w:rsidRPr="00511F41">
        <w:rPr>
          <w:b/>
        </w:rPr>
        <w:t xml:space="preserve"> при проведении экзаменов.</w:t>
      </w:r>
    </w:p>
    <w:p w14:paraId="778BEC84" w14:textId="259B3505" w:rsidR="008E4600" w:rsidRDefault="0062380A" w:rsidP="0062380A">
      <w:pPr>
        <w:pStyle w:val="1"/>
        <w:tabs>
          <w:tab w:val="left" w:pos="1516"/>
          <w:tab w:val="left" w:pos="1517"/>
        </w:tabs>
        <w:spacing w:line="240" w:lineRule="auto"/>
        <w:ind w:left="0" w:firstLine="709"/>
      </w:pPr>
      <w:r>
        <w:t>6. </w:t>
      </w:r>
      <w:r w:rsidR="0078605F">
        <w:t>Проведение</w:t>
      </w:r>
      <w:r w:rsidR="0078605F">
        <w:rPr>
          <w:spacing w:val="-2"/>
        </w:rPr>
        <w:t xml:space="preserve"> </w:t>
      </w:r>
      <w:r w:rsidR="0078605F">
        <w:t>экзамена</w:t>
      </w:r>
    </w:p>
    <w:p w14:paraId="4DFD6E20" w14:textId="31BDF4CD" w:rsidR="008E4600" w:rsidRPr="0062380A" w:rsidRDefault="0062380A" w:rsidP="0062380A">
      <w:pPr>
        <w:pStyle w:val="1"/>
        <w:tabs>
          <w:tab w:val="left" w:pos="1516"/>
          <w:tab w:val="left" w:pos="1517"/>
        </w:tabs>
        <w:spacing w:line="240" w:lineRule="auto"/>
        <w:ind w:left="0" w:firstLine="709"/>
      </w:pPr>
      <w:r>
        <w:t>6.1. </w:t>
      </w:r>
      <w:r w:rsidR="0078605F" w:rsidRPr="0062380A">
        <w:t>Вход в</w:t>
      </w:r>
      <w:r w:rsidR="0078605F" w:rsidRPr="0062380A">
        <w:rPr>
          <w:spacing w:val="-1"/>
        </w:rPr>
        <w:t xml:space="preserve"> </w:t>
      </w:r>
      <w:r w:rsidR="0078605F" w:rsidRPr="0062380A">
        <w:t>ППЭ</w:t>
      </w:r>
    </w:p>
    <w:p w14:paraId="0E76AA4E" w14:textId="3A993325" w:rsidR="008E4600" w:rsidRDefault="0078605F" w:rsidP="00753BFA">
      <w:pPr>
        <w:pStyle w:val="a3"/>
        <w:ind w:left="0" w:firstLine="709"/>
      </w:pPr>
      <w:r>
        <w:t>В день экзамена участникам рекоменд</w:t>
      </w:r>
      <w:r w:rsidR="00DD794C">
        <w:t>уется</w:t>
      </w:r>
      <w:r>
        <w:t xml:space="preserve"> прибыть в ППЭ не ранее 09:00. В здании, где расположен ППЭ, до входа в ППЭ </w:t>
      </w:r>
      <w:proofErr w:type="gramStart"/>
      <w:r>
        <w:t xml:space="preserve">выделяется место для хранения личных вещей участников </w:t>
      </w:r>
      <w:r w:rsidR="0062380A">
        <w:br/>
      </w:r>
      <w:r>
        <w:t>и размещается</w:t>
      </w:r>
      <w:proofErr w:type="gramEnd"/>
      <w:r>
        <w:t xml:space="preserve"> стенд с информацией о распределении по аудиториям.</w:t>
      </w:r>
    </w:p>
    <w:p w14:paraId="79701C4B" w14:textId="6F78DBDF" w:rsidR="008E4600" w:rsidRDefault="0078605F" w:rsidP="00753BFA">
      <w:pPr>
        <w:pStyle w:val="a3"/>
        <w:ind w:left="0" w:firstLine="709"/>
      </w:pPr>
      <w:r>
        <w:t xml:space="preserve">Участники допускаются в ППЭ при наличии у них документа, удостоверяющего личность, и при наличии их в списках распределения в </w:t>
      </w:r>
      <w:proofErr w:type="gramStart"/>
      <w:r>
        <w:t>данный</w:t>
      </w:r>
      <w:proofErr w:type="gramEnd"/>
      <w:r>
        <w:t xml:space="preserve"> ППЭ. При отсутствии участника в списках распределения </w:t>
      </w:r>
      <w:proofErr w:type="gramStart"/>
      <w:r>
        <w:t>в</w:t>
      </w:r>
      <w:proofErr w:type="gramEnd"/>
      <w:r>
        <w:t xml:space="preserve"> данный ППЭ участник в ППЭ</w:t>
      </w:r>
      <w:r w:rsidR="0062380A">
        <w:t xml:space="preserve"> </w:t>
      </w:r>
      <w:r w:rsidR="0062380A" w:rsidRPr="0062380A">
        <w:rPr>
          <w:b/>
        </w:rPr>
        <w:t>не допускается</w:t>
      </w:r>
      <w:r>
        <w:t>.</w:t>
      </w:r>
    </w:p>
    <w:p w14:paraId="0C0E4527" w14:textId="77777777" w:rsidR="008E4600" w:rsidRDefault="0078605F" w:rsidP="00753BFA">
      <w:pPr>
        <w:pStyle w:val="a3"/>
        <w:ind w:left="0" w:firstLine="709"/>
      </w:pPr>
      <w:r>
        <w:t>В случае отсутствия по объективным причинам у участника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0A7CED27" w14:textId="77777777" w:rsidR="00C02455" w:rsidRDefault="00C02455" w:rsidP="00753BFA">
      <w:pPr>
        <w:pStyle w:val="a3"/>
        <w:ind w:left="0" w:firstLine="709"/>
      </w:pPr>
    </w:p>
    <w:p w14:paraId="1A7F8EC9" w14:textId="4EFC6C92" w:rsidR="008E4600" w:rsidRDefault="004C218A" w:rsidP="00753BFA">
      <w:pPr>
        <w:pStyle w:val="a3"/>
        <w:ind w:left="0" w:firstLine="709"/>
      </w:pPr>
      <w:r>
        <w:lastRenderedPageBreak/>
        <w:t>Организаторами ППЭ совместно с сотрудниками, осуществляющими охрану правопорядка, и/или сотрудниками органов внутренних дел (полиции)</w:t>
      </w:r>
      <w:r w:rsidR="0078605F">
        <w:t xml:space="preserve"> с помощью стационарных и/или переносных металлоискателей осуществляется проверка участников на наличие запрещенных средств.</w:t>
      </w:r>
    </w:p>
    <w:p w14:paraId="2A956F8A" w14:textId="7239ABEA" w:rsidR="008E4600" w:rsidRDefault="0078605F" w:rsidP="00753BFA">
      <w:pPr>
        <w:pStyle w:val="a3"/>
        <w:ind w:left="0" w:firstLine="709"/>
      </w:pPr>
      <w:r>
        <w:t>В день проведения экзамена (в период с момента входа в ППЭ и до окончания экзамена) участникам запрещается:</w:t>
      </w:r>
    </w:p>
    <w:p w14:paraId="16770653" w14:textId="55798B33" w:rsidR="00097B90" w:rsidRDefault="0049611A" w:rsidP="0062380A">
      <w:pPr>
        <w:pStyle w:val="a3"/>
        <w:ind w:left="0" w:firstLine="709"/>
      </w:pPr>
      <w:r w:rsidRPr="0062380A">
        <w:t xml:space="preserve">иметь при себе уведомление на экзамен </w:t>
      </w:r>
      <w:r w:rsidR="00DD794C">
        <w:t>(</w:t>
      </w:r>
      <w:r w:rsidRPr="0062380A">
        <w:t>при его наличии необходимо передать его сопровождающему или оставить в месте для хранения вещей</w:t>
      </w:r>
      <w:r w:rsidR="00DD794C">
        <w:t>)</w:t>
      </w:r>
      <w:r w:rsidRPr="0062380A">
        <w:t>;</w:t>
      </w:r>
    </w:p>
    <w:p w14:paraId="02E53D51" w14:textId="00537F29" w:rsidR="008E4600" w:rsidRDefault="0078605F" w:rsidP="0062380A">
      <w:pPr>
        <w:pStyle w:val="a3"/>
        <w:ind w:left="0" w:firstLine="709"/>
      </w:pPr>
      <w:r>
        <w:t xml:space="preserve">иметь при себе в ППЭ средства связи, </w:t>
      </w:r>
      <w:r w:rsidR="0039151C">
        <w:t>фото-</w:t>
      </w:r>
      <w:r w:rsidR="00C1129A">
        <w:t>,</w:t>
      </w:r>
      <w:r w:rsidR="00C1129A" w:rsidRPr="00C1129A">
        <w:t xml:space="preserve"> </w:t>
      </w:r>
      <w:r w:rsidR="00C1129A">
        <w:t>ауди</w:t>
      </w:r>
      <w:proofErr w:type="gramStart"/>
      <w:r w:rsidR="00C1129A">
        <w:t>о-</w:t>
      </w:r>
      <w:proofErr w:type="gramEnd"/>
      <w:r w:rsidR="0039151C">
        <w:t xml:space="preserve"> и видеоаппаратуру, </w:t>
      </w:r>
      <w:r>
        <w:t>электронно-вычислительную технику, справочные материалы, письменные заметки и иные средства хранения и передачи</w:t>
      </w:r>
      <w:r>
        <w:rPr>
          <w:spacing w:val="-1"/>
        </w:rPr>
        <w:t xml:space="preserve"> </w:t>
      </w:r>
      <w:r>
        <w:t>информации</w:t>
      </w:r>
      <w:r w:rsidR="003F354E">
        <w:t xml:space="preserve"> (за исключением средств обучения и воспитания, разрешенных </w:t>
      </w:r>
      <w:r w:rsidR="0062380A">
        <w:br/>
      </w:r>
      <w:r w:rsidR="003F354E">
        <w:t xml:space="preserve">к использованию для выполнения заданий </w:t>
      </w:r>
      <w:r w:rsidR="00D87447">
        <w:t xml:space="preserve">контрольных измерительных материалов (далее – </w:t>
      </w:r>
      <w:r w:rsidR="003F354E">
        <w:t>КИМ</w:t>
      </w:r>
      <w:r w:rsidR="00D87447">
        <w:t>)</w:t>
      </w:r>
      <w:r w:rsidR="003F354E">
        <w:t xml:space="preserve"> по соответствующим учебным предметам)</w:t>
      </w:r>
      <w:r>
        <w:t>;</w:t>
      </w:r>
    </w:p>
    <w:p w14:paraId="2F6DF124" w14:textId="5F739373" w:rsidR="008E4600" w:rsidRDefault="0078605F" w:rsidP="0062380A">
      <w:pPr>
        <w:pStyle w:val="a3"/>
        <w:ind w:left="0" w:firstLine="709"/>
      </w:pPr>
      <w:r>
        <w:t xml:space="preserve">выносить из аудиторий и ППЭ </w:t>
      </w:r>
      <w:r w:rsidR="003F354E">
        <w:t xml:space="preserve">черновики, </w:t>
      </w:r>
      <w:r>
        <w:t>ЭМ на бумажном</w:t>
      </w:r>
      <w:r w:rsidR="00985411">
        <w:t xml:space="preserve"> и</w:t>
      </w:r>
      <w:r>
        <w:t xml:space="preserve"> </w:t>
      </w:r>
      <w:r w:rsidR="00985411">
        <w:t>(</w:t>
      </w:r>
      <w:r>
        <w:t>или</w:t>
      </w:r>
      <w:r w:rsidR="00985411">
        <w:t>)</w:t>
      </w:r>
      <w:r>
        <w:t xml:space="preserve"> электронном</w:t>
      </w:r>
      <w:r>
        <w:rPr>
          <w:spacing w:val="-5"/>
        </w:rPr>
        <w:t xml:space="preserve"> </w:t>
      </w:r>
      <w:r>
        <w:t>носителях;</w:t>
      </w:r>
    </w:p>
    <w:p w14:paraId="27C8CC12" w14:textId="78D54E50" w:rsidR="000846F3" w:rsidRDefault="000846F3" w:rsidP="0062380A">
      <w:pPr>
        <w:pStyle w:val="a3"/>
        <w:ind w:left="0" w:firstLine="709"/>
      </w:pPr>
      <w:r w:rsidRPr="0092150E">
        <w:t xml:space="preserve">выполнять экзаменационную работу несамостоятельно, в том </w:t>
      </w:r>
      <w:r w:rsidR="001D6098" w:rsidRPr="0092150E">
        <w:t>числе с помощью посторонних лиц</w:t>
      </w:r>
      <w:r w:rsidR="001D6098" w:rsidRPr="00511F41">
        <w:t>;</w:t>
      </w:r>
    </w:p>
    <w:p w14:paraId="5D499EC9" w14:textId="1A8255CB" w:rsidR="000846F3" w:rsidRDefault="000846F3" w:rsidP="0062380A">
      <w:pPr>
        <w:pStyle w:val="a3"/>
        <w:ind w:left="0" w:firstLine="709"/>
      </w:pPr>
      <w:r w:rsidRPr="00097B90">
        <w:t>обращаться с другими участниками ГИА во время проведения экзамена в аудитории;</w:t>
      </w:r>
    </w:p>
    <w:p w14:paraId="58236C07" w14:textId="1F63530D" w:rsidR="008E4600" w:rsidRDefault="0078605F" w:rsidP="0062380A">
      <w:pPr>
        <w:pStyle w:val="a3"/>
        <w:ind w:left="0" w:firstLine="709"/>
      </w:pPr>
      <w:r>
        <w:t xml:space="preserve">фотографировать </w:t>
      </w:r>
      <w:r w:rsidR="0039151C">
        <w:t>Э</w:t>
      </w:r>
      <w:r w:rsidR="00D317C1">
        <w:t>М</w:t>
      </w:r>
      <w:r w:rsidR="0039151C">
        <w:t xml:space="preserve"> и черновики</w:t>
      </w:r>
      <w:r>
        <w:t>.</w:t>
      </w:r>
    </w:p>
    <w:p w14:paraId="706CFD87" w14:textId="4CFDCA23" w:rsidR="008E4600" w:rsidRPr="00511F41" w:rsidRDefault="0078605F" w:rsidP="00753BFA">
      <w:pPr>
        <w:pStyle w:val="a3"/>
        <w:ind w:left="0" w:firstLine="709"/>
        <w:rPr>
          <w:b/>
        </w:rPr>
      </w:pPr>
      <w:r w:rsidRPr="00511F41">
        <w:rPr>
          <w:b/>
        </w:rPr>
        <w:t xml:space="preserve">Наличие </w:t>
      </w:r>
      <w:proofErr w:type="spellStart"/>
      <w:r w:rsidRPr="00511F41">
        <w:rPr>
          <w:b/>
        </w:rPr>
        <w:t>smart</w:t>
      </w:r>
      <w:proofErr w:type="spellEnd"/>
      <w:r w:rsidRPr="00511F41">
        <w:rPr>
          <w:b/>
        </w:rPr>
        <w:t xml:space="preserve">-часов у участников запрещено в ППЭ, так как в соответствии </w:t>
      </w:r>
      <w:r w:rsidR="0005592B">
        <w:rPr>
          <w:b/>
        </w:rPr>
        <w:br/>
      </w:r>
      <w:r w:rsidRPr="00511F41">
        <w:rPr>
          <w:b/>
        </w:rPr>
        <w:t>с Порядк</w:t>
      </w:r>
      <w:r w:rsidR="004C218A">
        <w:rPr>
          <w:b/>
        </w:rPr>
        <w:t>ом</w:t>
      </w:r>
      <w:r w:rsidRPr="00511F41">
        <w:rPr>
          <w:b/>
        </w:rPr>
        <w:t xml:space="preserve"> проведения ГИА-11 участникам запрещено иметь при себе</w:t>
      </w:r>
      <w:r w:rsidR="0091652F">
        <w:rPr>
          <w:b/>
        </w:rPr>
        <w:t xml:space="preserve"> </w:t>
      </w:r>
      <w:r w:rsidRPr="00511F41">
        <w:rPr>
          <w:b/>
        </w:rPr>
        <w:t xml:space="preserve">средства связи, </w:t>
      </w:r>
      <w:proofErr w:type="gramStart"/>
      <w:r w:rsidRPr="00511F41">
        <w:rPr>
          <w:b/>
        </w:rPr>
        <w:t>электронно- вычислительную</w:t>
      </w:r>
      <w:proofErr w:type="gramEnd"/>
      <w:r w:rsidRPr="00511F41">
        <w:rPr>
          <w:b/>
        </w:rPr>
        <w:t xml:space="preserve"> технику, фото-, аудио-, видеоаппаратуру, справочные материалы, письменные заметки и иные средства хранения и передачи информации.</w:t>
      </w:r>
    </w:p>
    <w:p w14:paraId="60248639" w14:textId="433FA81E" w:rsidR="008E4600" w:rsidRDefault="0078605F" w:rsidP="00753BFA">
      <w:pPr>
        <w:pStyle w:val="a3"/>
        <w:ind w:left="0" w:firstLine="709"/>
      </w:pPr>
      <w:r>
        <w:t>Участники,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имеющие</w:t>
      </w:r>
      <w:r>
        <w:rPr>
          <w:spacing w:val="-9"/>
        </w:rPr>
        <w:t xml:space="preserve"> </w:t>
      </w:r>
      <w:r>
        <w:t>категорию</w:t>
      </w:r>
      <w:r>
        <w:rPr>
          <w:spacing w:val="-8"/>
        </w:rPr>
        <w:t xml:space="preserve"> </w:t>
      </w:r>
      <w:r>
        <w:t>ОВЗ,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себе лекарства, медицинские приборы.</w:t>
      </w:r>
    </w:p>
    <w:p w14:paraId="743E2D71" w14:textId="32DE1665" w:rsidR="0039151C" w:rsidRDefault="0039151C" w:rsidP="00753BFA">
      <w:pPr>
        <w:pStyle w:val="a3"/>
        <w:ind w:left="0" w:firstLine="709"/>
      </w:pPr>
      <w:r>
        <w:t xml:space="preserve">Использование участниками в ходе экзаменов электронных приборов </w:t>
      </w:r>
      <w:proofErr w:type="spellStart"/>
      <w:r>
        <w:t>неинвизавного</w:t>
      </w:r>
      <w:proofErr w:type="spellEnd"/>
      <w:r>
        <w:t xml:space="preserve"> мониторинга глюкозы (мобильных телефонов и иных электронных устройств, с помощью которых определяется уровень глюкозы в крови, с целью его бесперебойного контроля) </w:t>
      </w:r>
      <w:r w:rsidR="00680D01" w:rsidRPr="00511F41">
        <w:t>допускается</w:t>
      </w:r>
      <w:r w:rsidR="00680D01">
        <w:t xml:space="preserve"> </w:t>
      </w:r>
      <w:r w:rsidR="00B2313C">
        <w:t xml:space="preserve">только </w:t>
      </w:r>
      <w:r>
        <w:t xml:space="preserve">по </w:t>
      </w:r>
      <w:r w:rsidR="00B2313C">
        <w:t>согласованию</w:t>
      </w:r>
      <w:r w:rsidR="00DD794C">
        <w:t xml:space="preserve"> с</w:t>
      </w:r>
      <w:r w:rsidR="00B2313C">
        <w:t xml:space="preserve"> </w:t>
      </w:r>
      <w:r>
        <w:t>ГЭК.</w:t>
      </w:r>
    </w:p>
    <w:p w14:paraId="71CC365A" w14:textId="1F022F3B" w:rsidR="008E4600" w:rsidRDefault="0078605F" w:rsidP="00753BFA">
      <w:pPr>
        <w:pStyle w:val="a3"/>
        <w:ind w:left="0" w:firstLine="709"/>
      </w:pPr>
      <w:r>
        <w:t>Если участник опоздал на экзамен, он допускается к сдаче экзамена, при этом продолжительность проведения экзамена</w:t>
      </w:r>
      <w:r w:rsidR="009D44B4">
        <w:t xml:space="preserve"> </w:t>
      </w:r>
      <w:r w:rsidR="009D44B4" w:rsidRPr="009D44B4">
        <w:rPr>
          <w:b/>
        </w:rPr>
        <w:t>не продлевается</w:t>
      </w:r>
      <w:r>
        <w:t xml:space="preserve">, общий инструктаж </w:t>
      </w:r>
      <w:r w:rsidR="00350757">
        <w:t xml:space="preserve">повторно </w:t>
      </w:r>
      <w:r w:rsidR="009D44B4">
        <w:br/>
      </w:r>
      <w:r>
        <w:t>не проводится.</w:t>
      </w:r>
    </w:p>
    <w:p w14:paraId="424E143B" w14:textId="7AC3F543" w:rsidR="008E4600" w:rsidRDefault="0078605F" w:rsidP="00753BFA">
      <w:pPr>
        <w:pStyle w:val="a3"/>
        <w:ind w:left="0" w:firstLine="709"/>
      </w:pPr>
      <w:r>
        <w:t>При проведении письменной части ЕГЭ по иностранным языкам допуск опоздавших участников после включения аудиозаписи заданий</w:t>
      </w:r>
      <w:r w:rsidR="002E7EF9">
        <w:t>, предусматривающих прослушивание текста, записанного на аудионоситель,</w:t>
      </w:r>
      <w:r>
        <w:t xml:space="preserve"> в аудиторию проведения не осуществляется (за исключением ситуации, когда в аудитории нет других участников или участники в аудитории завершили прослушивание аудиозаписи).</w:t>
      </w:r>
    </w:p>
    <w:p w14:paraId="486AE6E3" w14:textId="76195150" w:rsidR="008E4600" w:rsidRDefault="0092150E" w:rsidP="00753BFA">
      <w:pPr>
        <w:pStyle w:val="a3"/>
        <w:ind w:left="0" w:firstLine="709"/>
      </w:pPr>
      <w:r w:rsidRPr="00511F41">
        <w:rPr>
          <w:b/>
        </w:rPr>
        <w:t>П</w:t>
      </w:r>
      <w:r w:rsidR="0078605F" w:rsidRPr="00511F41">
        <w:rPr>
          <w:b/>
        </w:rPr>
        <w:t xml:space="preserve">ерсональное </w:t>
      </w:r>
      <w:r w:rsidR="002E7EF9" w:rsidRPr="00511F41">
        <w:rPr>
          <w:b/>
        </w:rPr>
        <w:t>прослушивание текста, записанного на аудионоситель,</w:t>
      </w:r>
      <w:r w:rsidR="0078605F" w:rsidRPr="00511F41">
        <w:rPr>
          <w:b/>
        </w:rPr>
        <w:t xml:space="preserve"> для опоздавших участников не проводится </w:t>
      </w:r>
      <w:r w:rsidR="0058513A" w:rsidRPr="00511F41">
        <w:rPr>
          <w:b/>
        </w:rPr>
        <w:t>(</w:t>
      </w:r>
      <w:r w:rsidR="0078605F" w:rsidRPr="00511F41">
        <w:rPr>
          <w:b/>
        </w:rPr>
        <w:t>за исключением ситуации, когда в аудитории нет других</w:t>
      </w:r>
      <w:r w:rsidR="0078605F" w:rsidRPr="00511F41">
        <w:rPr>
          <w:b/>
          <w:spacing w:val="-9"/>
        </w:rPr>
        <w:t xml:space="preserve"> </w:t>
      </w:r>
      <w:r w:rsidR="0078605F" w:rsidRPr="00511F41">
        <w:rPr>
          <w:b/>
        </w:rPr>
        <w:t>участников).</w:t>
      </w:r>
    </w:p>
    <w:p w14:paraId="482868EF" w14:textId="7DEEBF0E" w:rsidR="008E4600" w:rsidRDefault="0078605F" w:rsidP="00753BFA">
      <w:pPr>
        <w:pStyle w:val="a3"/>
        <w:ind w:left="0" w:firstLine="709"/>
      </w:pPr>
      <w:r>
        <w:t xml:space="preserve">Для обеспечения контроля за ходом </w:t>
      </w:r>
      <w:proofErr w:type="gramStart"/>
      <w:r>
        <w:t>проведения экзамена аудитории проведения экзаменов</w:t>
      </w:r>
      <w:proofErr w:type="gramEnd"/>
      <w:r>
        <w:t xml:space="preserve"> оснащены средствами видеонаблюдения.</w:t>
      </w:r>
    </w:p>
    <w:p w14:paraId="47588F09" w14:textId="2DFEC182" w:rsidR="008E4600" w:rsidRPr="00DD794C" w:rsidRDefault="00856684" w:rsidP="00856684">
      <w:pPr>
        <w:pStyle w:val="1"/>
        <w:tabs>
          <w:tab w:val="left" w:pos="1241"/>
        </w:tabs>
        <w:spacing w:line="240" w:lineRule="auto"/>
        <w:ind w:left="709" w:firstLine="0"/>
      </w:pPr>
      <w:r>
        <w:t>6.2. </w:t>
      </w:r>
      <w:r w:rsidR="0078605F" w:rsidRPr="00DD794C">
        <w:t>Проведение экзамена в</w:t>
      </w:r>
      <w:r w:rsidR="0078605F" w:rsidRPr="00DD794C">
        <w:rPr>
          <w:spacing w:val="-3"/>
        </w:rPr>
        <w:t xml:space="preserve"> </w:t>
      </w:r>
      <w:r w:rsidR="0078605F" w:rsidRPr="00DD794C">
        <w:t>аудитории</w:t>
      </w:r>
    </w:p>
    <w:p w14:paraId="2B743000" w14:textId="77777777" w:rsidR="008E4600" w:rsidRDefault="0078605F" w:rsidP="00753BFA">
      <w:pPr>
        <w:pStyle w:val="a3"/>
        <w:ind w:left="0" w:firstLine="709"/>
      </w:pPr>
      <w:r w:rsidRPr="00DD794C">
        <w:t>Во</w:t>
      </w:r>
      <w:r w:rsidRPr="00DD794C">
        <w:rPr>
          <w:spacing w:val="-11"/>
        </w:rPr>
        <w:t xml:space="preserve"> </w:t>
      </w:r>
      <w:r w:rsidRPr="00DD794C">
        <w:t>время</w:t>
      </w:r>
      <w:r w:rsidRPr="00DD794C">
        <w:rPr>
          <w:spacing w:val="-11"/>
        </w:rPr>
        <w:t xml:space="preserve"> </w:t>
      </w:r>
      <w:r w:rsidRPr="00DD794C">
        <w:t>экзамена</w:t>
      </w:r>
      <w:r w:rsidRPr="00DD794C">
        <w:rPr>
          <w:spacing w:val="-12"/>
        </w:rPr>
        <w:t xml:space="preserve"> </w:t>
      </w:r>
      <w:r w:rsidRPr="00DD794C">
        <w:t>на</w:t>
      </w:r>
      <w:r w:rsidRPr="00DD794C">
        <w:rPr>
          <w:spacing w:val="-12"/>
        </w:rPr>
        <w:t xml:space="preserve"> </w:t>
      </w:r>
      <w:r w:rsidRPr="00DD794C">
        <w:t>рабочем</w:t>
      </w:r>
      <w:r w:rsidRPr="00DD794C">
        <w:rPr>
          <w:spacing w:val="-11"/>
        </w:rPr>
        <w:t xml:space="preserve"> </w:t>
      </w:r>
      <w:r w:rsidRPr="00DD794C">
        <w:t>столе</w:t>
      </w:r>
      <w:r w:rsidRPr="00DD794C">
        <w:rPr>
          <w:spacing w:val="-7"/>
        </w:rPr>
        <w:t xml:space="preserve"> </w:t>
      </w:r>
      <w:r w:rsidRPr="00DD794C">
        <w:t>участника,</w:t>
      </w:r>
      <w:r w:rsidRPr="00DD794C">
        <w:rPr>
          <w:spacing w:val="-11"/>
        </w:rPr>
        <w:t xml:space="preserve"> </w:t>
      </w:r>
      <w:r w:rsidRPr="00DD794C">
        <w:t>помимо</w:t>
      </w:r>
      <w:r w:rsidRPr="00DD794C">
        <w:rPr>
          <w:spacing w:val="-7"/>
        </w:rPr>
        <w:t xml:space="preserve"> </w:t>
      </w:r>
      <w:r w:rsidRPr="00DD794C">
        <w:t>ЭМ</w:t>
      </w:r>
      <w:r w:rsidRPr="00DD794C">
        <w:rPr>
          <w:spacing w:val="-13"/>
        </w:rPr>
        <w:t xml:space="preserve"> </w:t>
      </w:r>
      <w:r w:rsidRPr="00DD794C">
        <w:t>и</w:t>
      </w:r>
      <w:r w:rsidRPr="00DD794C">
        <w:rPr>
          <w:spacing w:val="-10"/>
        </w:rPr>
        <w:t xml:space="preserve"> </w:t>
      </w:r>
      <w:r w:rsidRPr="00DD794C">
        <w:t>черновиков</w:t>
      </w:r>
      <w:r w:rsidRPr="00DD794C">
        <w:rPr>
          <w:spacing w:val="-11"/>
        </w:rPr>
        <w:t xml:space="preserve"> </w:t>
      </w:r>
      <w:r w:rsidRPr="00DD794C">
        <w:t>(в</w:t>
      </w:r>
      <w:r w:rsidRPr="00DD794C">
        <w:rPr>
          <w:spacing w:val="-12"/>
        </w:rPr>
        <w:t xml:space="preserve"> </w:t>
      </w:r>
      <w:r w:rsidRPr="00DD794C">
        <w:t>случае</w:t>
      </w:r>
      <w:r w:rsidRPr="00DD794C">
        <w:rPr>
          <w:spacing w:val="-12"/>
        </w:rPr>
        <w:t xml:space="preserve"> </w:t>
      </w:r>
      <w:r w:rsidRPr="00DD794C">
        <w:t>проведения устной части ЕГЭ по иностранным языкам черновики не предоставляются), могут</w:t>
      </w:r>
      <w:r w:rsidRPr="00DD794C">
        <w:rPr>
          <w:spacing w:val="-16"/>
        </w:rPr>
        <w:t xml:space="preserve"> </w:t>
      </w:r>
      <w:r w:rsidRPr="00DD794C">
        <w:t>находиться:</w:t>
      </w:r>
    </w:p>
    <w:p w14:paraId="236240C6" w14:textId="2A7BA42B" w:rsidR="008E4600" w:rsidRDefault="0078605F" w:rsidP="00DD794C">
      <w:pPr>
        <w:pStyle w:val="a3"/>
        <w:ind w:left="0" w:firstLine="709"/>
      </w:pPr>
      <w:proofErr w:type="spellStart"/>
      <w:r w:rsidRPr="00DD794C">
        <w:t>гелевая</w:t>
      </w:r>
      <w:proofErr w:type="spellEnd"/>
      <w:r w:rsidRPr="00DD794C">
        <w:t xml:space="preserve"> или капиллярная ручка с чернилами ч</w:t>
      </w:r>
      <w:r w:rsidR="00DD794C">
        <w:t>ё</w:t>
      </w:r>
      <w:r w:rsidRPr="00DD794C">
        <w:t>рного</w:t>
      </w:r>
      <w:r w:rsidRPr="00DD794C">
        <w:rPr>
          <w:spacing w:val="-3"/>
        </w:rPr>
        <w:t xml:space="preserve"> </w:t>
      </w:r>
      <w:r w:rsidRPr="00DD794C">
        <w:t>цвета;</w:t>
      </w:r>
    </w:p>
    <w:p w14:paraId="0B5BBE6E" w14:textId="5657F618" w:rsidR="008E4600" w:rsidRDefault="0078605F" w:rsidP="00DD794C">
      <w:pPr>
        <w:pStyle w:val="a3"/>
        <w:ind w:left="0" w:firstLine="709"/>
      </w:pPr>
      <w:r>
        <w:t>документ, удостоверяющий личность;</w:t>
      </w:r>
    </w:p>
    <w:p w14:paraId="59A534E9" w14:textId="6697DDF4" w:rsidR="008E4600" w:rsidRDefault="0078605F" w:rsidP="00DD794C">
      <w:pPr>
        <w:pStyle w:val="a3"/>
        <w:ind w:left="0" w:firstLine="709"/>
      </w:pPr>
      <w:r>
        <w:t xml:space="preserve">лекарства </w:t>
      </w:r>
      <w:r w:rsidRPr="0005592B">
        <w:rPr>
          <w:b/>
        </w:rPr>
        <w:t>(при</w:t>
      </w:r>
      <w:r w:rsidRPr="0005592B">
        <w:rPr>
          <w:b/>
          <w:spacing w:val="-3"/>
        </w:rPr>
        <w:t xml:space="preserve"> </w:t>
      </w:r>
      <w:r w:rsidRPr="0005592B">
        <w:rPr>
          <w:b/>
        </w:rPr>
        <w:t>необходимости)</w:t>
      </w:r>
      <w:r>
        <w:t>;</w:t>
      </w:r>
    </w:p>
    <w:p w14:paraId="54307D1F" w14:textId="78A434FF" w:rsidR="00F95899" w:rsidRDefault="00F95899" w:rsidP="00F95899">
      <w:pPr>
        <w:pStyle w:val="a3"/>
        <w:ind w:left="0" w:firstLine="709"/>
      </w:pPr>
      <w:r>
        <w:t xml:space="preserve">продукты питания для дополнительного приёма пищи (перекус), бутилированная питьевая вода при условии, что упаковка указанных продуктов питания и воды, а также их потребление </w:t>
      </w:r>
      <w:r>
        <w:br/>
        <w:t xml:space="preserve">не будут отвлекать других участников экзаменов от выполнения ими экзаменационной работы </w:t>
      </w:r>
      <w:r w:rsidRPr="0005592B">
        <w:rPr>
          <w:b/>
        </w:rPr>
        <w:t>(при необходимости)</w:t>
      </w:r>
      <w:r>
        <w:t>;</w:t>
      </w:r>
    </w:p>
    <w:p w14:paraId="5C60955E" w14:textId="781D366F" w:rsidR="00271870" w:rsidRDefault="0078605F" w:rsidP="00F95899">
      <w:pPr>
        <w:pStyle w:val="a3"/>
        <w:ind w:left="0" w:firstLine="709"/>
      </w:pPr>
      <w:r>
        <w:lastRenderedPageBreak/>
        <w:t xml:space="preserve">средства обучения и воспитания, разрешенные для использования на экзамене </w:t>
      </w:r>
      <w:r w:rsidR="00F95899">
        <w:br/>
      </w:r>
      <w:r>
        <w:t>по отдельным учебным</w:t>
      </w:r>
      <w:r>
        <w:rPr>
          <w:spacing w:val="-3"/>
        </w:rPr>
        <w:t xml:space="preserve"> </w:t>
      </w:r>
      <w:r>
        <w:t>предметам</w:t>
      </w:r>
      <w:r w:rsidR="00DB554B">
        <w:t xml:space="preserve">, </w:t>
      </w:r>
      <w:r w:rsidR="00997093">
        <w:t xml:space="preserve">перечень </w:t>
      </w:r>
      <w:r w:rsidR="00DB554B">
        <w:t>которы</w:t>
      </w:r>
      <w:r w:rsidR="00997093">
        <w:t xml:space="preserve">х </w:t>
      </w:r>
      <w:r w:rsidR="00DB554B" w:rsidRPr="00511F41">
        <w:t>ежегодно утвержда</w:t>
      </w:r>
      <w:r w:rsidR="006B47B8">
        <w:t>е</w:t>
      </w:r>
      <w:r w:rsidR="00DB554B" w:rsidRPr="00511F41">
        <w:t xml:space="preserve">тся приказом </w:t>
      </w:r>
      <w:proofErr w:type="spellStart"/>
      <w:r w:rsidR="00DB554B" w:rsidRPr="00511F41">
        <w:t>Минпросвещения</w:t>
      </w:r>
      <w:proofErr w:type="spellEnd"/>
      <w:r w:rsidR="00DB554B" w:rsidRPr="00511F41">
        <w:t xml:space="preserve"> Р</w:t>
      </w:r>
      <w:r w:rsidR="0005592B">
        <w:t>оссии</w:t>
      </w:r>
      <w:r w:rsidR="00DB554B" w:rsidRPr="00511F41">
        <w:t xml:space="preserve"> и</w:t>
      </w:r>
      <w:r w:rsidR="0005592B">
        <w:t xml:space="preserve"> </w:t>
      </w:r>
      <w:proofErr w:type="spellStart"/>
      <w:r w:rsidR="0005592B">
        <w:t>Рособрнадзора</w:t>
      </w:r>
      <w:proofErr w:type="spellEnd"/>
      <w:r w:rsidR="00DB554B">
        <w:t>;</w:t>
      </w:r>
    </w:p>
    <w:p w14:paraId="004F1B8E" w14:textId="0BBCBBA2" w:rsidR="008E4600" w:rsidRDefault="00271870" w:rsidP="00F95899">
      <w:pPr>
        <w:pStyle w:val="a3"/>
        <w:ind w:left="0" w:firstLine="709"/>
      </w:pPr>
      <w:r>
        <w:t>черновики, выданные в ППЭ</w:t>
      </w:r>
      <w:r w:rsidR="008264A6">
        <w:t>.</w:t>
      </w:r>
    </w:p>
    <w:p w14:paraId="4DFEFF1A" w14:textId="6276DA31" w:rsidR="008E4600" w:rsidRDefault="0078605F" w:rsidP="00753BFA">
      <w:pPr>
        <w:pStyle w:val="a3"/>
        <w:ind w:left="0" w:firstLine="709"/>
      </w:pPr>
      <w:r>
        <w:t>При наличии во время экзамена у участников средств связи, электронно-вычислительной техники и иных сре</w:t>
      </w:r>
      <w:proofErr w:type="gramStart"/>
      <w:r>
        <w:t>дств хр</w:t>
      </w:r>
      <w:proofErr w:type="gramEnd"/>
      <w:r>
        <w:t>анения и передачи информации</w:t>
      </w:r>
      <w:r w:rsidR="00350757">
        <w:t>, а также при совершении участниками ГИА-11</w:t>
      </w:r>
      <w:r>
        <w:t xml:space="preserve"> иного нарушения Порядка проведения ГИА-11, такие участники удаляются с экзамена </w:t>
      </w:r>
      <w:r w:rsidR="00F95899">
        <w:br/>
      </w:r>
      <w:r>
        <w:t>и составляется акт об удалении (в двух экземплярах). Первый экземпляр акта выдается участнику, второй экземпляр в тот же день направляется в ГЭК.</w:t>
      </w:r>
    </w:p>
    <w:p w14:paraId="4A8D7384" w14:textId="26F5132A" w:rsidR="008E4600" w:rsidRDefault="0078605F" w:rsidP="00753BFA">
      <w:pPr>
        <w:pStyle w:val="a3"/>
        <w:ind w:left="0" w:firstLine="709"/>
      </w:pPr>
      <w:proofErr w:type="gramStart"/>
      <w:r>
        <w:t xml:space="preserve">Первая часть инструктажа </w:t>
      </w:r>
      <w:r w:rsidR="00350757">
        <w:t xml:space="preserve">для участников экзамена </w:t>
      </w:r>
      <w:r>
        <w:t>проводится с 9:50, во время которой участников информируют о: порядке</w:t>
      </w:r>
      <w:r>
        <w:rPr>
          <w:spacing w:val="-10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экзамена,</w:t>
      </w:r>
      <w:r>
        <w:rPr>
          <w:spacing w:val="-9"/>
        </w:rPr>
        <w:t xml:space="preserve"> </w:t>
      </w:r>
      <w:r>
        <w:t>правилах</w:t>
      </w:r>
      <w:r>
        <w:rPr>
          <w:spacing w:val="-7"/>
        </w:rPr>
        <w:t xml:space="preserve"> </w:t>
      </w:r>
      <w:r>
        <w:t>заполнения</w:t>
      </w:r>
      <w:r>
        <w:rPr>
          <w:spacing w:val="-9"/>
        </w:rPr>
        <w:t xml:space="preserve"> </w:t>
      </w:r>
      <w:r>
        <w:t>бланков,</w:t>
      </w:r>
      <w:r>
        <w:rPr>
          <w:spacing w:val="-10"/>
        </w:rPr>
        <w:t xml:space="preserve"> </w:t>
      </w:r>
      <w:r>
        <w:t>продолжительности</w:t>
      </w:r>
      <w:r>
        <w:rPr>
          <w:spacing w:val="-8"/>
        </w:rPr>
        <w:t xml:space="preserve"> </w:t>
      </w:r>
      <w:r>
        <w:t>экзамена,</w:t>
      </w:r>
      <w:r>
        <w:rPr>
          <w:spacing w:val="-9"/>
        </w:rPr>
        <w:t xml:space="preserve"> </w:t>
      </w:r>
      <w:r>
        <w:t>порядке</w:t>
      </w:r>
      <w:r>
        <w:rPr>
          <w:spacing w:val="-10"/>
        </w:rPr>
        <w:t xml:space="preserve"> </w:t>
      </w:r>
      <w:r>
        <w:t>и сроках подачи апелляций о нарушении установленного Порядка проведения ГИА-11 и о несогласии с выставленными</w:t>
      </w:r>
      <w:r>
        <w:rPr>
          <w:spacing w:val="-7"/>
        </w:rPr>
        <w:t xml:space="preserve"> </w:t>
      </w:r>
      <w:r>
        <w:t>баллами,</w:t>
      </w:r>
      <w:r>
        <w:rPr>
          <w:spacing w:val="-8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удаления</w:t>
      </w:r>
      <w:r>
        <w:rPr>
          <w:spacing w:val="-8"/>
        </w:rPr>
        <w:t xml:space="preserve"> </w:t>
      </w:r>
      <w:r w:rsidR="00856684">
        <w:rPr>
          <w:spacing w:val="-8"/>
        </w:rPr>
        <w:br/>
      </w:r>
      <w:r>
        <w:t>с</w:t>
      </w:r>
      <w:r>
        <w:rPr>
          <w:spacing w:val="-9"/>
        </w:rPr>
        <w:t xml:space="preserve"> </w:t>
      </w:r>
      <w:r>
        <w:t>экзамена,</w:t>
      </w:r>
      <w:r>
        <w:rPr>
          <w:spacing w:val="-8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месте</w:t>
      </w:r>
      <w:r>
        <w:rPr>
          <w:spacing w:val="-8"/>
        </w:rPr>
        <w:t xml:space="preserve"> </w:t>
      </w:r>
      <w:r>
        <w:t>ознакомления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результатами экзамена.</w:t>
      </w:r>
      <w:proofErr w:type="gramEnd"/>
    </w:p>
    <w:p w14:paraId="2F957E73" w14:textId="77777777" w:rsidR="008E4600" w:rsidRDefault="0078605F" w:rsidP="00753BFA">
      <w:pPr>
        <w:pStyle w:val="a3"/>
        <w:ind w:left="0" w:firstLine="709"/>
      </w:pPr>
      <w:r>
        <w:t>Не ранее 10:00 организатор в аудитории производит печать ЭМ. Печать ЭМ осуществляется в чёрно-белом и одностороннем режиме на обычной бумаге формата А4. По окончании печати ЭМ они выдаются участникам, после чего начинается вторая часть инструктажа.</w:t>
      </w:r>
    </w:p>
    <w:p w14:paraId="1520C00C" w14:textId="46F7C599" w:rsidR="008E4600" w:rsidRDefault="0078605F" w:rsidP="00753BFA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После получения ЭМ участнику необходимо проверить: </w:t>
      </w:r>
      <w:r>
        <w:rPr>
          <w:sz w:val="24"/>
        </w:rPr>
        <w:t>комплектность и качество напечатанного комплекта, соответствие номер</w:t>
      </w:r>
      <w:r w:rsidR="006B73CA">
        <w:rPr>
          <w:sz w:val="24"/>
        </w:rPr>
        <w:t>а</w:t>
      </w:r>
      <w:r>
        <w:rPr>
          <w:sz w:val="24"/>
        </w:rPr>
        <w:t xml:space="preserve"> бланка регистрации и номера КИМ на контрольном листе номерам на бланке регистрации и КИМ.</w:t>
      </w:r>
    </w:p>
    <w:p w14:paraId="24743DAA" w14:textId="22ECE955" w:rsidR="008E4600" w:rsidRDefault="0078605F" w:rsidP="00753BFA">
      <w:pPr>
        <w:pStyle w:val="1"/>
        <w:spacing w:line="240" w:lineRule="auto"/>
        <w:ind w:left="0" w:firstLine="709"/>
        <w:jc w:val="both"/>
      </w:pP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выявления</w:t>
      </w:r>
      <w:r>
        <w:rPr>
          <w:spacing w:val="-13"/>
        </w:rPr>
        <w:t xml:space="preserve"> </w:t>
      </w:r>
      <w:r>
        <w:t>брака</w:t>
      </w:r>
      <w:r>
        <w:rPr>
          <w:spacing w:val="-13"/>
        </w:rPr>
        <w:t xml:space="preserve"> </w:t>
      </w:r>
      <w:r>
        <w:t>участнику</w:t>
      </w:r>
      <w:r>
        <w:rPr>
          <w:spacing w:val="-13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обратиться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организатору</w:t>
      </w:r>
      <w:r>
        <w:rPr>
          <w:spacing w:val="-13"/>
        </w:rPr>
        <w:t xml:space="preserve"> </w:t>
      </w:r>
      <w:r w:rsidR="00856684">
        <w:rPr>
          <w:spacing w:val="-13"/>
        </w:rPr>
        <w:br/>
      </w:r>
      <w:r>
        <w:t>в</w:t>
      </w:r>
      <w:r>
        <w:rPr>
          <w:spacing w:val="-16"/>
        </w:rPr>
        <w:t xml:space="preserve"> </w:t>
      </w:r>
      <w:r>
        <w:t>аудитории для замены</w:t>
      </w:r>
      <w:r>
        <w:rPr>
          <w:spacing w:val="-2"/>
        </w:rPr>
        <w:t xml:space="preserve"> </w:t>
      </w:r>
      <w:r>
        <w:t>ЭМ.</w:t>
      </w:r>
      <w:r w:rsidR="006B73CA">
        <w:t xml:space="preserve"> При этом производится замена всего индивидуального комплекта.</w:t>
      </w:r>
    </w:p>
    <w:p w14:paraId="1A6E6A2B" w14:textId="700B06AA" w:rsidR="008E4600" w:rsidRDefault="0078605F" w:rsidP="00753BFA">
      <w:pPr>
        <w:pStyle w:val="a3"/>
        <w:ind w:left="0" w:firstLine="709"/>
      </w:pPr>
      <w:r>
        <w:t xml:space="preserve">После заполнения </w:t>
      </w:r>
      <w:r w:rsidR="006B3CB0" w:rsidRPr="00511F41">
        <w:t xml:space="preserve">регистрационных полей </w:t>
      </w:r>
      <w:r w:rsidRPr="00511F41">
        <w:t>бланк</w:t>
      </w:r>
      <w:r w:rsidR="006B3CB0" w:rsidRPr="00511F41">
        <w:t>ов</w:t>
      </w:r>
      <w:r>
        <w:t xml:space="preserve"> организатор объявляет время начала экзамена и время окончания</w:t>
      </w:r>
      <w:r>
        <w:rPr>
          <w:spacing w:val="-9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экзаменационной</w:t>
      </w:r>
      <w:r>
        <w:rPr>
          <w:spacing w:val="-8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фиксируя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доске.</w:t>
      </w:r>
      <w:r>
        <w:rPr>
          <w:spacing w:val="-9"/>
        </w:rPr>
        <w:t xml:space="preserve"> </w:t>
      </w:r>
      <w:r>
        <w:t>Далее</w:t>
      </w:r>
      <w:r>
        <w:rPr>
          <w:spacing w:val="-5"/>
        </w:rPr>
        <w:t xml:space="preserve"> </w:t>
      </w:r>
      <w:r>
        <w:t>участники</w:t>
      </w:r>
      <w:r>
        <w:rPr>
          <w:spacing w:val="-8"/>
        </w:rPr>
        <w:t xml:space="preserve"> </w:t>
      </w:r>
      <w:r>
        <w:t>приступают к выполнению экзаменационной работы.</w:t>
      </w:r>
    </w:p>
    <w:p w14:paraId="240E94E7" w14:textId="051B0E86" w:rsidR="008E4600" w:rsidRPr="00511F41" w:rsidRDefault="0078605F" w:rsidP="00753BFA">
      <w:pPr>
        <w:pStyle w:val="a3"/>
        <w:ind w:left="0" w:firstLine="709"/>
        <w:rPr>
          <w:b/>
        </w:rPr>
      </w:pPr>
      <w:r w:rsidRPr="00511F41">
        <w:rPr>
          <w:b/>
        </w:rPr>
        <w:t>Оборотная сторона бланков не используется для записи ответов на задания КИМ. Записи на листах КИМ, оборотных сторонах бланков и черновиках</w:t>
      </w:r>
      <w:r w:rsidR="00856684">
        <w:rPr>
          <w:b/>
        </w:rPr>
        <w:t xml:space="preserve"> </w:t>
      </w:r>
      <w:r w:rsidR="00856684">
        <w:rPr>
          <w:b/>
        </w:rPr>
        <w:br/>
      </w:r>
      <w:r w:rsidR="00856684" w:rsidRPr="00856684">
        <w:rPr>
          <w:b/>
          <w:u w:val="single"/>
        </w:rPr>
        <w:t xml:space="preserve">не </w:t>
      </w:r>
      <w:proofErr w:type="gramStart"/>
      <w:r w:rsidR="00856684" w:rsidRPr="00856684">
        <w:rPr>
          <w:b/>
          <w:u w:val="single"/>
        </w:rPr>
        <w:t>обрабатываются и не проверяются</w:t>
      </w:r>
      <w:proofErr w:type="gramEnd"/>
      <w:r w:rsidRPr="00511F41">
        <w:rPr>
          <w:b/>
        </w:rPr>
        <w:t>.</w:t>
      </w:r>
    </w:p>
    <w:p w14:paraId="5E7320B5" w14:textId="67D2CE6A" w:rsidR="008E4600" w:rsidRPr="006B73CA" w:rsidRDefault="0078605F" w:rsidP="00753BFA">
      <w:pPr>
        <w:pStyle w:val="a3"/>
        <w:ind w:left="0" w:firstLine="709"/>
      </w:pPr>
      <w:r>
        <w:t xml:space="preserve">При проведении ГВЭ используются </w:t>
      </w:r>
      <w:r w:rsidR="009D72C2">
        <w:t>КИМ</w:t>
      </w:r>
      <w:r w:rsidR="00486B31">
        <w:t xml:space="preserve"> </w:t>
      </w:r>
      <w:r w:rsidRPr="006B73CA">
        <w:t>на бумажных носителях</w:t>
      </w:r>
      <w:r>
        <w:t xml:space="preserve">. </w:t>
      </w:r>
      <w:r w:rsidRPr="006B73CA">
        <w:t>Технология печати ЭМ в аудиториях ППЭ не используется.</w:t>
      </w:r>
    </w:p>
    <w:p w14:paraId="01BAA1D7" w14:textId="77777777" w:rsidR="008E4600" w:rsidRDefault="0078605F" w:rsidP="00753BFA">
      <w:pPr>
        <w:pStyle w:val="a3"/>
        <w:ind w:left="0" w:firstLine="709"/>
      </w:pPr>
      <w:r>
        <w:t>Во время экзамена участники имеют право выходить из аудитории и перемещаться по ППЭ только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сопровождении</w:t>
      </w:r>
      <w:r>
        <w:rPr>
          <w:spacing w:val="-11"/>
        </w:rPr>
        <w:t xml:space="preserve"> </w:t>
      </w:r>
      <w:r>
        <w:t>одного</w:t>
      </w:r>
      <w:r>
        <w:rPr>
          <w:spacing w:val="-1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организаторов</w:t>
      </w:r>
      <w:r>
        <w:rPr>
          <w:spacing w:val="-12"/>
        </w:rPr>
        <w:t xml:space="preserve"> </w:t>
      </w:r>
      <w:r>
        <w:t>вне</w:t>
      </w:r>
      <w:r>
        <w:rPr>
          <w:spacing w:val="-13"/>
        </w:rPr>
        <w:t xml:space="preserve"> </w:t>
      </w:r>
      <w:r>
        <w:t>аудитории.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выходе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аудитории</w:t>
      </w:r>
      <w:r>
        <w:rPr>
          <w:spacing w:val="-8"/>
        </w:rPr>
        <w:t xml:space="preserve"> </w:t>
      </w:r>
      <w:r>
        <w:t>участники оставляют ЭМ и черновики на рабочем</w:t>
      </w:r>
      <w:r>
        <w:rPr>
          <w:spacing w:val="-2"/>
        </w:rPr>
        <w:t xml:space="preserve"> </w:t>
      </w:r>
      <w:r>
        <w:t>столе.</w:t>
      </w:r>
    </w:p>
    <w:p w14:paraId="6FDF5FAA" w14:textId="20913873" w:rsidR="006B73CA" w:rsidRDefault="0078605F" w:rsidP="00753BFA">
      <w:pPr>
        <w:pStyle w:val="a3"/>
        <w:ind w:left="0" w:firstLine="709"/>
      </w:pPr>
      <w:r w:rsidRPr="00511F41">
        <w:rPr>
          <w:b/>
        </w:rPr>
        <w:t xml:space="preserve">В случае ухудшения самочувствия участник может обратиться к организатору </w:t>
      </w:r>
      <w:r w:rsidR="00856684">
        <w:rPr>
          <w:b/>
        </w:rPr>
        <w:br/>
      </w:r>
      <w:r w:rsidRPr="00511F41">
        <w:rPr>
          <w:b/>
        </w:rPr>
        <w:t xml:space="preserve">в аудитории и в сопровождении организатора вне аудитории пройти </w:t>
      </w:r>
      <w:proofErr w:type="gramStart"/>
      <w:r w:rsidRPr="00511F41">
        <w:rPr>
          <w:b/>
        </w:rPr>
        <w:t>в</w:t>
      </w:r>
      <w:proofErr w:type="gramEnd"/>
      <w:r w:rsidRPr="00511F41">
        <w:rPr>
          <w:b/>
        </w:rPr>
        <w:t xml:space="preserve"> медицинский кабинет. В случае подтверждения медицинским работником ухудшения состояния здоровья и при согласии участника экзамена досрочно завершить экзамен оформляется акт о досрочном завершении экзамена (в двух экземплярах). Первый экземпляр акта выдается участнику, второй экземпляр в тот же день направляется в ГЭК. В этом случае участник повторно допускается к экзамену в резервные сроки.</w:t>
      </w:r>
      <w:r w:rsidR="006B73CA" w:rsidRPr="00511F41">
        <w:rPr>
          <w:b/>
        </w:rPr>
        <w:t xml:space="preserve"> Акт о досрочном завершении экзамена </w:t>
      </w:r>
      <w:r w:rsidR="00856684">
        <w:rPr>
          <w:b/>
        </w:rPr>
        <w:br/>
      </w:r>
      <w:r w:rsidR="006B73CA" w:rsidRPr="00511F41">
        <w:rPr>
          <w:b/>
        </w:rPr>
        <w:t>по объективным причинам является документом, подтверждающим уважительность причины не</w:t>
      </w:r>
      <w:r w:rsidR="00856684">
        <w:rPr>
          <w:b/>
        </w:rPr>
        <w:t xml:space="preserve"> </w:t>
      </w:r>
      <w:r w:rsidR="006B73CA" w:rsidRPr="00511F41">
        <w:rPr>
          <w:b/>
        </w:rPr>
        <w:t>завершения выполнения экзаменационной работы</w:t>
      </w:r>
      <w:r w:rsidR="00350757">
        <w:rPr>
          <w:b/>
        </w:rPr>
        <w:t xml:space="preserve"> участником</w:t>
      </w:r>
      <w:r w:rsidR="006B73CA" w:rsidRPr="00511F41">
        <w:rPr>
          <w:b/>
        </w:rPr>
        <w:t xml:space="preserve">, и основанием для его повторного допуска к сдаче экзамена по соответствующему учебному предмету </w:t>
      </w:r>
      <w:r w:rsidR="00856684">
        <w:rPr>
          <w:b/>
        </w:rPr>
        <w:br/>
      </w:r>
      <w:r w:rsidR="006B73CA" w:rsidRPr="00511F41">
        <w:rPr>
          <w:b/>
        </w:rPr>
        <w:t>в резервные сроки.</w:t>
      </w:r>
    </w:p>
    <w:p w14:paraId="49E388E0" w14:textId="55E47AAF" w:rsidR="008E4600" w:rsidRDefault="0078605F" w:rsidP="00753BFA">
      <w:pPr>
        <w:pStyle w:val="a3"/>
        <w:ind w:left="0" w:firstLine="709"/>
      </w:pPr>
      <w:r>
        <w:rPr>
          <w:spacing w:val="-60"/>
          <w:u w:val="thick"/>
        </w:rPr>
        <w:t xml:space="preserve"> </w:t>
      </w:r>
      <w:r w:rsidR="00856684">
        <w:rPr>
          <w:b/>
          <w:spacing w:val="-13"/>
        </w:rPr>
        <w:t xml:space="preserve">За 30 минут и за 5 минут </w:t>
      </w:r>
      <w:r>
        <w:t>до</w:t>
      </w:r>
      <w:r>
        <w:rPr>
          <w:spacing w:val="-13"/>
        </w:rPr>
        <w:t xml:space="preserve"> </w:t>
      </w:r>
      <w:r>
        <w:t>окончания</w:t>
      </w:r>
      <w:r>
        <w:rPr>
          <w:spacing w:val="-13"/>
        </w:rPr>
        <w:t xml:space="preserve"> </w:t>
      </w:r>
      <w:r>
        <w:t>экзамена</w:t>
      </w:r>
      <w:r>
        <w:rPr>
          <w:spacing w:val="-14"/>
        </w:rPr>
        <w:t xml:space="preserve"> </w:t>
      </w:r>
      <w:r>
        <w:t>организаторы</w:t>
      </w:r>
      <w:r>
        <w:rPr>
          <w:spacing w:val="-13"/>
        </w:rPr>
        <w:t xml:space="preserve"> </w:t>
      </w:r>
      <w:proofErr w:type="gramStart"/>
      <w:r>
        <w:t>сообщают</w:t>
      </w:r>
      <w:r>
        <w:rPr>
          <w:spacing w:val="-10"/>
        </w:rPr>
        <w:t xml:space="preserve"> </w:t>
      </w:r>
      <w:r>
        <w:t>участникам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скором завершении экзамена и напоминают</w:t>
      </w:r>
      <w:proofErr w:type="gramEnd"/>
      <w:r>
        <w:t xml:space="preserve"> о необходимости перенести ответы из черновиков и КИМ </w:t>
      </w:r>
      <w:r w:rsidR="00856684">
        <w:br/>
      </w:r>
      <w:r>
        <w:t>в бланки</w:t>
      </w:r>
      <w:r>
        <w:rPr>
          <w:spacing w:val="-1"/>
        </w:rPr>
        <w:t xml:space="preserve"> </w:t>
      </w:r>
      <w:r>
        <w:t>ответов.</w:t>
      </w:r>
    </w:p>
    <w:p w14:paraId="3906DEAE" w14:textId="39437633" w:rsidR="008E4600" w:rsidRDefault="0078605F" w:rsidP="00753BFA">
      <w:pPr>
        <w:pStyle w:val="a3"/>
        <w:ind w:left="0" w:firstLine="709"/>
      </w:pPr>
      <w:r>
        <w:t xml:space="preserve">Участники, завершившие выполнение экзаменационной работы до объявления </w:t>
      </w:r>
      <w:r w:rsidR="00856684">
        <w:br/>
      </w:r>
      <w:r>
        <w:t>об окончании экзамена, имеют право сдать ЭМ организаторам в аудитории и покинуть ППЭ.</w:t>
      </w:r>
    </w:p>
    <w:p w14:paraId="6C1A4835" w14:textId="77777777" w:rsidR="00856684" w:rsidRDefault="0078605F" w:rsidP="00753BFA">
      <w:pPr>
        <w:ind w:firstLine="709"/>
        <w:jc w:val="both"/>
        <w:rPr>
          <w:sz w:val="24"/>
        </w:rPr>
      </w:pPr>
      <w:r>
        <w:rPr>
          <w:sz w:val="24"/>
        </w:rPr>
        <w:t>Если при проведении экзамена работниками ППЭ или другими участниками был нарушен Порядок проведения ГИА-11, участник имеет право подать апелляцию о нарушении Порядка проведения ГИА-11.</w:t>
      </w:r>
    </w:p>
    <w:p w14:paraId="0CDD342B" w14:textId="2A58D20A" w:rsidR="00856684" w:rsidRPr="00856684" w:rsidRDefault="00856684" w:rsidP="00753BFA">
      <w:pPr>
        <w:ind w:firstLine="709"/>
        <w:jc w:val="both"/>
        <w:rPr>
          <w:b/>
          <w:sz w:val="24"/>
          <w:u w:val="single"/>
        </w:rPr>
      </w:pPr>
      <w:r w:rsidRPr="00856684">
        <w:rPr>
          <w:b/>
          <w:sz w:val="24"/>
          <w:u w:val="single"/>
        </w:rPr>
        <w:lastRenderedPageBreak/>
        <w:t>Апелляция о нарушении Порядка проведения ГИА подаётся в день проведения экзамена члену ГЭК до выхода из ППЭ.</w:t>
      </w:r>
    </w:p>
    <w:p w14:paraId="6B4342B2" w14:textId="28366674" w:rsidR="008E4600" w:rsidRDefault="0078605F" w:rsidP="00753BFA">
      <w:pPr>
        <w:pStyle w:val="a3"/>
        <w:ind w:left="0" w:firstLine="709"/>
      </w:pPr>
      <w:r>
        <w:t>При</w:t>
      </w:r>
      <w:r>
        <w:rPr>
          <w:spacing w:val="-7"/>
        </w:rPr>
        <w:t xml:space="preserve"> </w:t>
      </w:r>
      <w:r>
        <w:t>удовлетворении</w:t>
      </w:r>
      <w:r>
        <w:rPr>
          <w:spacing w:val="-8"/>
        </w:rPr>
        <w:t xml:space="preserve"> </w:t>
      </w:r>
      <w:r>
        <w:t>апелляции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нарушении</w:t>
      </w:r>
      <w:r>
        <w:rPr>
          <w:spacing w:val="-6"/>
        </w:rPr>
        <w:t xml:space="preserve"> </w:t>
      </w:r>
      <w:r>
        <w:t>Порядка</w:t>
      </w:r>
      <w:r>
        <w:rPr>
          <w:spacing w:val="-10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ГИА-11</w:t>
      </w:r>
      <w:r>
        <w:rPr>
          <w:spacing w:val="-1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экзамена, по процедуре которого участником была подана апелляция, аннулируется, и участнику предоставляется возможность сдать экзамен в иной день, предусмотренный</w:t>
      </w:r>
      <w:r>
        <w:rPr>
          <w:spacing w:val="-14"/>
        </w:rPr>
        <w:t xml:space="preserve"> </w:t>
      </w:r>
      <w:r>
        <w:t>расписанием</w:t>
      </w:r>
      <w:r w:rsidR="00350757">
        <w:t xml:space="preserve"> проведения ГИА-11</w:t>
      </w:r>
      <w:r>
        <w:t>.</w:t>
      </w:r>
    </w:p>
    <w:p w14:paraId="0E62970F" w14:textId="2BC6C2F3" w:rsidR="008E4600" w:rsidRDefault="0078605F" w:rsidP="00753BFA">
      <w:pPr>
        <w:pStyle w:val="a3"/>
        <w:ind w:left="0" w:firstLine="709"/>
      </w:pPr>
      <w:r>
        <w:t xml:space="preserve">Апелляция по вопросам содержания и структуры </w:t>
      </w:r>
      <w:r w:rsidR="008110AA">
        <w:t>экзаменационных заданий</w:t>
      </w:r>
      <w:r>
        <w:t xml:space="preserve"> </w:t>
      </w:r>
      <w:r w:rsidR="008110AA">
        <w:br/>
      </w:r>
      <w:r>
        <w:t xml:space="preserve">не рассматривается </w:t>
      </w:r>
      <w:r w:rsidR="005128C3">
        <w:t xml:space="preserve">апелляционной </w:t>
      </w:r>
      <w:r>
        <w:t>комиссией</w:t>
      </w:r>
      <w:r w:rsidR="00856684">
        <w:t>.</w:t>
      </w:r>
    </w:p>
    <w:p w14:paraId="7749DF9B" w14:textId="21525D2A" w:rsidR="008E4600" w:rsidRDefault="00856684" w:rsidP="00856684">
      <w:pPr>
        <w:pStyle w:val="1"/>
        <w:tabs>
          <w:tab w:val="left" w:pos="1516"/>
          <w:tab w:val="left" w:pos="1517"/>
        </w:tabs>
        <w:spacing w:line="240" w:lineRule="auto"/>
        <w:ind w:left="0" w:firstLine="709"/>
      </w:pPr>
      <w:r>
        <w:t>7. </w:t>
      </w:r>
      <w:r w:rsidR="0078605F">
        <w:t>Ознакомление участников с результатами</w:t>
      </w:r>
      <w:r w:rsidR="0078605F">
        <w:rPr>
          <w:spacing w:val="-3"/>
        </w:rPr>
        <w:t xml:space="preserve"> </w:t>
      </w:r>
      <w:r w:rsidR="0078605F">
        <w:t>экзаменов</w:t>
      </w:r>
    </w:p>
    <w:p w14:paraId="1EB841BB" w14:textId="29886E7F" w:rsidR="00856684" w:rsidRDefault="000E23BC" w:rsidP="00753BFA">
      <w:pPr>
        <w:pStyle w:val="a3"/>
        <w:ind w:left="0" w:firstLine="709"/>
      </w:pPr>
      <w:r>
        <w:t>О</w:t>
      </w:r>
      <w:r w:rsidRPr="000E23BC">
        <w:t xml:space="preserve">знакомление участников с результатами </w:t>
      </w:r>
      <w:r w:rsidR="00C8654E">
        <w:t>ГИА</w:t>
      </w:r>
      <w:r w:rsidR="00FF2196">
        <w:t>-11</w:t>
      </w:r>
      <w:r w:rsidRPr="000E23BC">
        <w:t>,</w:t>
      </w:r>
      <w:r w:rsidR="00856684">
        <w:t xml:space="preserve"> осуществляется в образовательной организации, в которой они обучаются.</w:t>
      </w:r>
    </w:p>
    <w:p w14:paraId="68DDF3BD" w14:textId="0F094657" w:rsidR="008E4600" w:rsidRDefault="00856684" w:rsidP="00856684">
      <w:pPr>
        <w:pStyle w:val="a4"/>
        <w:tabs>
          <w:tab w:val="left" w:pos="1516"/>
          <w:tab w:val="left" w:pos="1517"/>
        </w:tabs>
        <w:spacing w:line="240" w:lineRule="auto"/>
        <w:ind w:left="709" w:firstLine="0"/>
        <w:rPr>
          <w:b/>
          <w:sz w:val="24"/>
        </w:rPr>
      </w:pPr>
      <w:r>
        <w:rPr>
          <w:b/>
          <w:sz w:val="24"/>
        </w:rPr>
        <w:t>8. </w:t>
      </w:r>
      <w:r w:rsidR="0078605F">
        <w:rPr>
          <w:b/>
          <w:sz w:val="24"/>
        </w:rPr>
        <w:t>При</w:t>
      </w:r>
      <w:r>
        <w:rPr>
          <w:b/>
          <w:sz w:val="24"/>
        </w:rPr>
        <w:t>ё</w:t>
      </w:r>
      <w:r w:rsidR="0078605F">
        <w:rPr>
          <w:b/>
          <w:sz w:val="24"/>
        </w:rPr>
        <w:t>м и рассмотрение апелляций о несогласии с выставленными</w:t>
      </w:r>
      <w:r w:rsidR="0078605F">
        <w:rPr>
          <w:b/>
          <w:spacing w:val="-11"/>
          <w:sz w:val="24"/>
        </w:rPr>
        <w:t xml:space="preserve"> </w:t>
      </w:r>
      <w:r w:rsidR="0078605F">
        <w:rPr>
          <w:b/>
          <w:sz w:val="24"/>
        </w:rPr>
        <w:t>баллами</w:t>
      </w:r>
    </w:p>
    <w:p w14:paraId="5F796445" w14:textId="6B85C44C" w:rsidR="00C8654E" w:rsidRDefault="00FF2196" w:rsidP="00C8654E">
      <w:pPr>
        <w:pStyle w:val="a3"/>
        <w:ind w:left="0" w:firstLine="709"/>
      </w:pPr>
      <w:r>
        <w:t>У</w:t>
      </w:r>
      <w:r w:rsidR="00C8654E">
        <w:t>частники Г</w:t>
      </w:r>
      <w:r>
        <w:t>ИА</w:t>
      </w:r>
      <w:r w:rsidR="00C8654E">
        <w:t xml:space="preserve"> подают апелляцию о несогласии с выставленными баллами (заявление </w:t>
      </w:r>
      <w:r>
        <w:br/>
      </w:r>
      <w:r w:rsidR="00C8654E">
        <w:t xml:space="preserve">об отзыве апелляции о несогласии с выставленными баллами) в образовательную организацию, </w:t>
      </w:r>
      <w:r>
        <w:br/>
      </w:r>
      <w:r w:rsidR="00C8654E">
        <w:t>в</w:t>
      </w:r>
      <w:r>
        <w:t xml:space="preserve"> которой они обучаются.</w:t>
      </w:r>
    </w:p>
    <w:p w14:paraId="4F088BA6" w14:textId="4398E69D" w:rsidR="00C8654E" w:rsidRPr="00690387" w:rsidRDefault="00FF2196" w:rsidP="00C8654E">
      <w:pPr>
        <w:pStyle w:val="a3"/>
        <w:ind w:left="0" w:firstLine="709"/>
      </w:pPr>
      <w:r>
        <w:t>Р</w:t>
      </w:r>
      <w:r w:rsidR="00C8654E">
        <w:t xml:space="preserve">уководитель образовательной организации, принявший апелляцию о несогласии </w:t>
      </w:r>
      <w:r>
        <w:br/>
      </w:r>
      <w:r w:rsidR="00C8654E">
        <w:t xml:space="preserve">с выставленными баллами, передаёт её в апелляционную комиссию в течение одного рабочего дня после её получения по электронной почте на адрес: </w:t>
      </w:r>
      <w:hyperlink r:id="rId8" w:history="1">
        <w:r w:rsidR="00C8654E" w:rsidRPr="00C8654E">
          <w:t>conflict11@coko24.ru</w:t>
        </w:r>
      </w:hyperlink>
      <w:r w:rsidR="00C8654E" w:rsidRPr="00690387">
        <w:t>;</w:t>
      </w:r>
    </w:p>
    <w:p w14:paraId="278EF94B" w14:textId="77A0A455" w:rsidR="00E95D70" w:rsidRDefault="00E95D70" w:rsidP="00753BFA">
      <w:pPr>
        <w:pStyle w:val="a3"/>
        <w:ind w:left="0" w:firstLine="709"/>
      </w:pPr>
      <w:r>
        <w:t>Апелляционная комиссия рассматривает апелляцию о несогласии с выставленными баллами в течение четырех рабочих дней, следующих за днем е</w:t>
      </w:r>
      <w:r w:rsidR="00FF2196">
        <w:t>ё</w:t>
      </w:r>
      <w:r>
        <w:t xml:space="preserve"> поступления в апелляционную комиссию.</w:t>
      </w:r>
    </w:p>
    <w:p w14:paraId="32FE76BB" w14:textId="68CD4278" w:rsidR="00E95D70" w:rsidRDefault="00E95D70" w:rsidP="00753BFA">
      <w:pPr>
        <w:pStyle w:val="a3"/>
        <w:ind w:left="0" w:firstLine="709"/>
      </w:pPr>
      <w:r>
        <w:t xml:space="preserve">К рассмотрению апелляции привлекается эксперт предметной комиссии </w:t>
      </w:r>
      <w:r w:rsidR="00FF2196">
        <w:br/>
      </w:r>
      <w:r>
        <w:t>по соответствующему учебному предмету, не проверявший ранее экзаменационную работу участника экзамена, подавшего апелляцию.</w:t>
      </w:r>
    </w:p>
    <w:p w14:paraId="7B22E54E" w14:textId="6C102FBC" w:rsidR="00E95D70" w:rsidRDefault="00E95D70" w:rsidP="00753BFA">
      <w:pPr>
        <w:pStyle w:val="a3"/>
        <w:ind w:left="0" w:firstLine="709"/>
      </w:pPr>
      <w:r>
        <w:t>По результатам рассмотрения апелляции о несогласии с выставленными баллами апелляционная комиссия принимает одно из решений:</w:t>
      </w:r>
    </w:p>
    <w:p w14:paraId="04C3DE3F" w14:textId="75D393F2" w:rsidR="00E95D70" w:rsidRPr="0092150E" w:rsidRDefault="00E95D70" w:rsidP="00753BFA">
      <w:pPr>
        <w:pStyle w:val="a3"/>
        <w:tabs>
          <w:tab w:val="left" w:pos="1134"/>
        </w:tabs>
        <w:ind w:left="0" w:firstLine="709"/>
      </w:pPr>
      <w:r w:rsidRPr="0092150E">
        <w:t xml:space="preserve">об отклонении апелляции; </w:t>
      </w:r>
    </w:p>
    <w:p w14:paraId="6931C291" w14:textId="2D44ABA3" w:rsidR="00E95D70" w:rsidRDefault="00E95D70" w:rsidP="00753BFA">
      <w:pPr>
        <w:pStyle w:val="a3"/>
        <w:tabs>
          <w:tab w:val="left" w:pos="1134"/>
          <w:tab w:val="left" w:pos="1985"/>
        </w:tabs>
        <w:ind w:left="0" w:firstLine="709"/>
      </w:pPr>
      <w:r>
        <w:t>об удовлетворении апелляции.</w:t>
      </w:r>
    </w:p>
    <w:p w14:paraId="0B20CA17" w14:textId="12870636" w:rsidR="00E95D70" w:rsidRDefault="00E95D70" w:rsidP="00753BFA">
      <w:pPr>
        <w:pStyle w:val="a3"/>
        <w:ind w:left="0" w:firstLine="709"/>
      </w:pPr>
      <w: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целом.</w:t>
      </w:r>
    </w:p>
    <w:p w14:paraId="1B52ED82" w14:textId="1BEE0EAF" w:rsidR="008E4600" w:rsidRDefault="00FF2196" w:rsidP="00FF2196">
      <w:pPr>
        <w:pStyle w:val="1"/>
        <w:tabs>
          <w:tab w:val="left" w:pos="1516"/>
          <w:tab w:val="left" w:pos="1517"/>
        </w:tabs>
        <w:spacing w:line="240" w:lineRule="auto"/>
        <w:ind w:left="709" w:firstLine="0"/>
      </w:pPr>
      <w:r>
        <w:t>9. </w:t>
      </w:r>
      <w:r w:rsidR="0078605F">
        <w:t>Повторный допуск участников к сдаче</w:t>
      </w:r>
      <w:r w:rsidR="0078605F">
        <w:rPr>
          <w:spacing w:val="-2"/>
        </w:rPr>
        <w:t xml:space="preserve"> </w:t>
      </w:r>
      <w:r w:rsidR="0078605F">
        <w:t>экзаменов</w:t>
      </w:r>
    </w:p>
    <w:p w14:paraId="576E5902" w14:textId="4D55AD4B" w:rsidR="008E4600" w:rsidRDefault="0078605F" w:rsidP="00753BFA">
      <w:pPr>
        <w:pStyle w:val="a3"/>
        <w:ind w:left="0" w:firstLine="709"/>
      </w:pPr>
      <w:r>
        <w:t>В соответствии Порядк</w:t>
      </w:r>
      <w:r w:rsidR="008110AA">
        <w:t>ом</w:t>
      </w:r>
      <w:r>
        <w:t xml:space="preserve"> проведения ГИА-11 обучающимся 10-х классов, получившим </w:t>
      </w:r>
      <w:r w:rsidR="008110AA">
        <w:br/>
      </w:r>
      <w:r>
        <w:t>в текущем году неудовлетворительные результаты по учебным предметам</w:t>
      </w:r>
      <w:r w:rsidR="003F5EDA">
        <w:t xml:space="preserve"> </w:t>
      </w:r>
      <w:r w:rsidR="00C227C4">
        <w:br/>
      </w:r>
      <w:r w:rsidR="003F5EDA">
        <w:t>по выбору</w:t>
      </w:r>
      <w:r>
        <w:t xml:space="preserve">, предоставляется право </w:t>
      </w:r>
      <w:r w:rsidR="003F5EDA">
        <w:t xml:space="preserve">участия в ЕГЭ </w:t>
      </w:r>
      <w:r>
        <w:t>по соответствующим учебным предметам</w:t>
      </w:r>
      <w:r w:rsidR="000F5BBC">
        <w:t xml:space="preserve"> </w:t>
      </w:r>
      <w:r w:rsidR="008110AA">
        <w:br/>
      </w:r>
      <w:r w:rsidR="000F5BBC">
        <w:t>не ранее чем</w:t>
      </w:r>
      <w:r w:rsidR="00FF2196">
        <w:t xml:space="preserve"> в следующем году</w:t>
      </w:r>
      <w:r>
        <w:t>.</w:t>
      </w:r>
    </w:p>
    <w:p w14:paraId="3F599830" w14:textId="50459E0C" w:rsidR="008E4600" w:rsidRDefault="0078605F" w:rsidP="00753BFA">
      <w:pPr>
        <w:pStyle w:val="a3"/>
        <w:ind w:left="0" w:firstLine="709"/>
      </w:pPr>
      <w:r>
        <w:t>Обучающиеся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классов,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явившиеся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экзамены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уважительным</w:t>
      </w:r>
      <w:r>
        <w:rPr>
          <w:spacing w:val="-7"/>
        </w:rPr>
        <w:t xml:space="preserve"> </w:t>
      </w:r>
      <w:r>
        <w:t>причинам</w:t>
      </w:r>
      <w:r>
        <w:rPr>
          <w:spacing w:val="-4"/>
        </w:rPr>
        <w:t xml:space="preserve"> </w:t>
      </w:r>
      <w:r>
        <w:t>(болезнь</w:t>
      </w:r>
      <w:r>
        <w:rPr>
          <w:spacing w:val="-6"/>
        </w:rPr>
        <w:t xml:space="preserve"> </w:t>
      </w:r>
      <w:r>
        <w:t>или иные обстоятельства), подтвержденным документально, не завершившие выполнение экзаменационной работы по уважительным причинам, подтвержденным документально, повторно допускаются к сдаче экзаменов</w:t>
      </w:r>
      <w:r w:rsidR="00CA599B">
        <w:t xml:space="preserve"> в резервные сроки</w:t>
      </w:r>
      <w:bookmarkStart w:id="0" w:name="_GoBack"/>
      <w:bookmarkEnd w:id="0"/>
      <w:r>
        <w:t xml:space="preserve"> по решению</w:t>
      </w:r>
      <w:r>
        <w:rPr>
          <w:spacing w:val="-2"/>
        </w:rPr>
        <w:t xml:space="preserve"> </w:t>
      </w:r>
      <w:r>
        <w:t>ГЭК.</w:t>
      </w:r>
    </w:p>
    <w:sectPr w:rsidR="008E4600" w:rsidSect="00C02455">
      <w:headerReference w:type="default" r:id="rId9"/>
      <w:footerReference w:type="default" r:id="rId10"/>
      <w:pgSz w:w="11910" w:h="16840"/>
      <w:pgMar w:top="851" w:right="851" w:bottom="1134" w:left="851" w:header="0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07792" w14:textId="77777777" w:rsidR="00091C1E" w:rsidRDefault="00091C1E">
      <w:r>
        <w:separator/>
      </w:r>
    </w:p>
  </w:endnote>
  <w:endnote w:type="continuationSeparator" w:id="0">
    <w:p w14:paraId="61F85CC6" w14:textId="77777777" w:rsidR="00091C1E" w:rsidRDefault="0009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7754B" w14:textId="12933E08" w:rsidR="008E4600" w:rsidRDefault="008E4600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52900" w14:textId="77777777" w:rsidR="00091C1E" w:rsidRDefault="00091C1E">
      <w:r>
        <w:separator/>
      </w:r>
    </w:p>
  </w:footnote>
  <w:footnote w:type="continuationSeparator" w:id="0">
    <w:p w14:paraId="2D303523" w14:textId="77777777" w:rsidR="00091C1E" w:rsidRDefault="00091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6CAB5" w14:textId="77777777" w:rsidR="00C02455" w:rsidRDefault="00C02455">
    <w:pPr>
      <w:pStyle w:val="ae"/>
      <w:jc w:val="center"/>
    </w:pPr>
  </w:p>
  <w:p w14:paraId="755E62D4" w14:textId="131178D6" w:rsidR="00C02455" w:rsidRDefault="00C02455">
    <w:pPr>
      <w:pStyle w:val="ae"/>
      <w:jc w:val="center"/>
    </w:pPr>
    <w:sdt>
      <w:sdtPr>
        <w:id w:val="121554618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A599B">
          <w:rPr>
            <w:noProof/>
          </w:rPr>
          <w:t>5</w:t>
        </w:r>
        <w: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59B"/>
    <w:multiLevelType w:val="hybridMultilevel"/>
    <w:tmpl w:val="FC866818"/>
    <w:lvl w:ilvl="0" w:tplc="F118ADDC">
      <w:numFmt w:val="bullet"/>
      <w:lvlText w:val=""/>
      <w:lvlJc w:val="left"/>
      <w:pPr>
        <w:ind w:left="10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1C4D4F6">
      <w:numFmt w:val="bullet"/>
      <w:lvlText w:val="•"/>
      <w:lvlJc w:val="left"/>
      <w:pPr>
        <w:ind w:left="1158" w:hanging="708"/>
      </w:pPr>
      <w:rPr>
        <w:rFonts w:hint="default"/>
        <w:lang w:val="ru-RU" w:eastAsia="ru-RU" w:bidi="ru-RU"/>
      </w:rPr>
    </w:lvl>
    <w:lvl w:ilvl="2" w:tplc="73783730">
      <w:numFmt w:val="bullet"/>
      <w:lvlText w:val="•"/>
      <w:lvlJc w:val="left"/>
      <w:pPr>
        <w:ind w:left="2217" w:hanging="708"/>
      </w:pPr>
      <w:rPr>
        <w:rFonts w:hint="default"/>
        <w:lang w:val="ru-RU" w:eastAsia="ru-RU" w:bidi="ru-RU"/>
      </w:rPr>
    </w:lvl>
    <w:lvl w:ilvl="3" w:tplc="9358FF30">
      <w:numFmt w:val="bullet"/>
      <w:lvlText w:val="•"/>
      <w:lvlJc w:val="left"/>
      <w:pPr>
        <w:ind w:left="3275" w:hanging="708"/>
      </w:pPr>
      <w:rPr>
        <w:rFonts w:hint="default"/>
        <w:lang w:val="ru-RU" w:eastAsia="ru-RU" w:bidi="ru-RU"/>
      </w:rPr>
    </w:lvl>
    <w:lvl w:ilvl="4" w:tplc="8C643924">
      <w:numFmt w:val="bullet"/>
      <w:lvlText w:val="•"/>
      <w:lvlJc w:val="left"/>
      <w:pPr>
        <w:ind w:left="4334" w:hanging="708"/>
      </w:pPr>
      <w:rPr>
        <w:rFonts w:hint="default"/>
        <w:lang w:val="ru-RU" w:eastAsia="ru-RU" w:bidi="ru-RU"/>
      </w:rPr>
    </w:lvl>
    <w:lvl w:ilvl="5" w:tplc="A72E3064">
      <w:numFmt w:val="bullet"/>
      <w:lvlText w:val="•"/>
      <w:lvlJc w:val="left"/>
      <w:pPr>
        <w:ind w:left="5393" w:hanging="708"/>
      </w:pPr>
      <w:rPr>
        <w:rFonts w:hint="default"/>
        <w:lang w:val="ru-RU" w:eastAsia="ru-RU" w:bidi="ru-RU"/>
      </w:rPr>
    </w:lvl>
    <w:lvl w:ilvl="6" w:tplc="E7F6731E">
      <w:numFmt w:val="bullet"/>
      <w:lvlText w:val="•"/>
      <w:lvlJc w:val="left"/>
      <w:pPr>
        <w:ind w:left="6451" w:hanging="708"/>
      </w:pPr>
      <w:rPr>
        <w:rFonts w:hint="default"/>
        <w:lang w:val="ru-RU" w:eastAsia="ru-RU" w:bidi="ru-RU"/>
      </w:rPr>
    </w:lvl>
    <w:lvl w:ilvl="7" w:tplc="B5F4BF3A">
      <w:numFmt w:val="bullet"/>
      <w:lvlText w:val="•"/>
      <w:lvlJc w:val="left"/>
      <w:pPr>
        <w:ind w:left="7510" w:hanging="708"/>
      </w:pPr>
      <w:rPr>
        <w:rFonts w:hint="default"/>
        <w:lang w:val="ru-RU" w:eastAsia="ru-RU" w:bidi="ru-RU"/>
      </w:rPr>
    </w:lvl>
    <w:lvl w:ilvl="8" w:tplc="CB284586">
      <w:numFmt w:val="bullet"/>
      <w:lvlText w:val="•"/>
      <w:lvlJc w:val="left"/>
      <w:pPr>
        <w:ind w:left="8569" w:hanging="708"/>
      </w:pPr>
      <w:rPr>
        <w:rFonts w:hint="default"/>
        <w:lang w:val="ru-RU" w:eastAsia="ru-RU" w:bidi="ru-RU"/>
      </w:rPr>
    </w:lvl>
  </w:abstractNum>
  <w:abstractNum w:abstractNumId="1">
    <w:nsid w:val="184A09F8"/>
    <w:multiLevelType w:val="multilevel"/>
    <w:tmpl w:val="8886E242"/>
    <w:lvl w:ilvl="0">
      <w:start w:val="1"/>
      <w:numFmt w:val="decimal"/>
      <w:lvlText w:val="%1."/>
      <w:lvlJc w:val="left"/>
      <w:pPr>
        <w:ind w:left="100" w:hanging="708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16" w:hanging="70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520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6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1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7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9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4" w:hanging="708"/>
      </w:pPr>
      <w:rPr>
        <w:rFonts w:hint="default"/>
        <w:lang w:val="ru-RU" w:eastAsia="ru-RU" w:bidi="ru-RU"/>
      </w:rPr>
    </w:lvl>
  </w:abstractNum>
  <w:abstractNum w:abstractNumId="2">
    <w:nsid w:val="3E603B3A"/>
    <w:multiLevelType w:val="hybridMultilevel"/>
    <w:tmpl w:val="A6164374"/>
    <w:lvl w:ilvl="0" w:tplc="20EAF656">
      <w:numFmt w:val="bullet"/>
      <w:lvlText w:val=""/>
      <w:lvlJc w:val="left"/>
      <w:pPr>
        <w:ind w:left="10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EE647EE">
      <w:numFmt w:val="bullet"/>
      <w:lvlText w:val="•"/>
      <w:lvlJc w:val="left"/>
      <w:pPr>
        <w:ind w:left="1158" w:hanging="708"/>
      </w:pPr>
      <w:rPr>
        <w:rFonts w:hint="default"/>
        <w:lang w:val="ru-RU" w:eastAsia="ru-RU" w:bidi="ru-RU"/>
      </w:rPr>
    </w:lvl>
    <w:lvl w:ilvl="2" w:tplc="FFC83DB4">
      <w:numFmt w:val="bullet"/>
      <w:lvlText w:val="•"/>
      <w:lvlJc w:val="left"/>
      <w:pPr>
        <w:ind w:left="2217" w:hanging="708"/>
      </w:pPr>
      <w:rPr>
        <w:rFonts w:hint="default"/>
        <w:lang w:val="ru-RU" w:eastAsia="ru-RU" w:bidi="ru-RU"/>
      </w:rPr>
    </w:lvl>
    <w:lvl w:ilvl="3" w:tplc="7B667158">
      <w:numFmt w:val="bullet"/>
      <w:lvlText w:val="•"/>
      <w:lvlJc w:val="left"/>
      <w:pPr>
        <w:ind w:left="3275" w:hanging="708"/>
      </w:pPr>
      <w:rPr>
        <w:rFonts w:hint="default"/>
        <w:lang w:val="ru-RU" w:eastAsia="ru-RU" w:bidi="ru-RU"/>
      </w:rPr>
    </w:lvl>
    <w:lvl w:ilvl="4" w:tplc="DAF6AC58">
      <w:numFmt w:val="bullet"/>
      <w:lvlText w:val="•"/>
      <w:lvlJc w:val="left"/>
      <w:pPr>
        <w:ind w:left="4334" w:hanging="708"/>
      </w:pPr>
      <w:rPr>
        <w:rFonts w:hint="default"/>
        <w:lang w:val="ru-RU" w:eastAsia="ru-RU" w:bidi="ru-RU"/>
      </w:rPr>
    </w:lvl>
    <w:lvl w:ilvl="5" w:tplc="1C986400">
      <w:numFmt w:val="bullet"/>
      <w:lvlText w:val="•"/>
      <w:lvlJc w:val="left"/>
      <w:pPr>
        <w:ind w:left="5393" w:hanging="708"/>
      </w:pPr>
      <w:rPr>
        <w:rFonts w:hint="default"/>
        <w:lang w:val="ru-RU" w:eastAsia="ru-RU" w:bidi="ru-RU"/>
      </w:rPr>
    </w:lvl>
    <w:lvl w:ilvl="6" w:tplc="F2926F5E">
      <w:numFmt w:val="bullet"/>
      <w:lvlText w:val="•"/>
      <w:lvlJc w:val="left"/>
      <w:pPr>
        <w:ind w:left="6451" w:hanging="708"/>
      </w:pPr>
      <w:rPr>
        <w:rFonts w:hint="default"/>
        <w:lang w:val="ru-RU" w:eastAsia="ru-RU" w:bidi="ru-RU"/>
      </w:rPr>
    </w:lvl>
    <w:lvl w:ilvl="7" w:tplc="08A6022A">
      <w:numFmt w:val="bullet"/>
      <w:lvlText w:val="•"/>
      <w:lvlJc w:val="left"/>
      <w:pPr>
        <w:ind w:left="7510" w:hanging="708"/>
      </w:pPr>
      <w:rPr>
        <w:rFonts w:hint="default"/>
        <w:lang w:val="ru-RU" w:eastAsia="ru-RU" w:bidi="ru-RU"/>
      </w:rPr>
    </w:lvl>
    <w:lvl w:ilvl="8" w:tplc="44FCEC5C">
      <w:numFmt w:val="bullet"/>
      <w:lvlText w:val="•"/>
      <w:lvlJc w:val="left"/>
      <w:pPr>
        <w:ind w:left="8569" w:hanging="708"/>
      </w:pPr>
      <w:rPr>
        <w:rFonts w:hint="default"/>
        <w:lang w:val="ru-RU" w:eastAsia="ru-RU" w:bidi="ru-RU"/>
      </w:rPr>
    </w:lvl>
  </w:abstractNum>
  <w:abstractNum w:abstractNumId="3">
    <w:nsid w:val="43751F0E"/>
    <w:multiLevelType w:val="hybridMultilevel"/>
    <w:tmpl w:val="3968D510"/>
    <w:lvl w:ilvl="0" w:tplc="88B2BD5C">
      <w:numFmt w:val="bullet"/>
      <w:lvlText w:val=""/>
      <w:lvlJc w:val="left"/>
      <w:pPr>
        <w:ind w:left="1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A78179A">
      <w:numFmt w:val="bullet"/>
      <w:lvlText w:val="•"/>
      <w:lvlJc w:val="left"/>
      <w:pPr>
        <w:ind w:left="2436" w:hanging="360"/>
      </w:pPr>
      <w:rPr>
        <w:rFonts w:hint="default"/>
        <w:lang w:val="ru-RU" w:eastAsia="ru-RU" w:bidi="ru-RU"/>
      </w:rPr>
    </w:lvl>
    <w:lvl w:ilvl="2" w:tplc="E1087592">
      <w:numFmt w:val="bullet"/>
      <w:lvlText w:val="•"/>
      <w:lvlJc w:val="left"/>
      <w:pPr>
        <w:ind w:left="3353" w:hanging="360"/>
      </w:pPr>
      <w:rPr>
        <w:rFonts w:hint="default"/>
        <w:lang w:val="ru-RU" w:eastAsia="ru-RU" w:bidi="ru-RU"/>
      </w:rPr>
    </w:lvl>
    <w:lvl w:ilvl="3" w:tplc="DBB8C5BE">
      <w:numFmt w:val="bullet"/>
      <w:lvlText w:val="•"/>
      <w:lvlJc w:val="left"/>
      <w:pPr>
        <w:ind w:left="4269" w:hanging="360"/>
      </w:pPr>
      <w:rPr>
        <w:rFonts w:hint="default"/>
        <w:lang w:val="ru-RU" w:eastAsia="ru-RU" w:bidi="ru-RU"/>
      </w:rPr>
    </w:lvl>
    <w:lvl w:ilvl="4" w:tplc="A29481CC">
      <w:numFmt w:val="bullet"/>
      <w:lvlText w:val="•"/>
      <w:lvlJc w:val="left"/>
      <w:pPr>
        <w:ind w:left="5186" w:hanging="360"/>
      </w:pPr>
      <w:rPr>
        <w:rFonts w:hint="default"/>
        <w:lang w:val="ru-RU" w:eastAsia="ru-RU" w:bidi="ru-RU"/>
      </w:rPr>
    </w:lvl>
    <w:lvl w:ilvl="5" w:tplc="D29AEF22">
      <w:numFmt w:val="bullet"/>
      <w:lvlText w:val="•"/>
      <w:lvlJc w:val="left"/>
      <w:pPr>
        <w:ind w:left="6103" w:hanging="360"/>
      </w:pPr>
      <w:rPr>
        <w:rFonts w:hint="default"/>
        <w:lang w:val="ru-RU" w:eastAsia="ru-RU" w:bidi="ru-RU"/>
      </w:rPr>
    </w:lvl>
    <w:lvl w:ilvl="6" w:tplc="AA1446C4">
      <w:numFmt w:val="bullet"/>
      <w:lvlText w:val="•"/>
      <w:lvlJc w:val="left"/>
      <w:pPr>
        <w:ind w:left="7019" w:hanging="360"/>
      </w:pPr>
      <w:rPr>
        <w:rFonts w:hint="default"/>
        <w:lang w:val="ru-RU" w:eastAsia="ru-RU" w:bidi="ru-RU"/>
      </w:rPr>
    </w:lvl>
    <w:lvl w:ilvl="7" w:tplc="32F090E4">
      <w:numFmt w:val="bullet"/>
      <w:lvlText w:val="•"/>
      <w:lvlJc w:val="left"/>
      <w:pPr>
        <w:ind w:left="7936" w:hanging="360"/>
      </w:pPr>
      <w:rPr>
        <w:rFonts w:hint="default"/>
        <w:lang w:val="ru-RU" w:eastAsia="ru-RU" w:bidi="ru-RU"/>
      </w:rPr>
    </w:lvl>
    <w:lvl w:ilvl="8" w:tplc="01600C34">
      <w:numFmt w:val="bullet"/>
      <w:lvlText w:val="•"/>
      <w:lvlJc w:val="left"/>
      <w:pPr>
        <w:ind w:left="8853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00"/>
    <w:rsid w:val="000029E5"/>
    <w:rsid w:val="0000436B"/>
    <w:rsid w:val="00033241"/>
    <w:rsid w:val="000377B3"/>
    <w:rsid w:val="0005592B"/>
    <w:rsid w:val="000846F3"/>
    <w:rsid w:val="000855A3"/>
    <w:rsid w:val="000878E6"/>
    <w:rsid w:val="00091C1E"/>
    <w:rsid w:val="00097B90"/>
    <w:rsid w:val="000A5CBD"/>
    <w:rsid w:val="000B3A6B"/>
    <w:rsid w:val="000B7D1F"/>
    <w:rsid w:val="000D7280"/>
    <w:rsid w:val="000E23BC"/>
    <w:rsid w:val="000F5BBC"/>
    <w:rsid w:val="00113BE2"/>
    <w:rsid w:val="00137611"/>
    <w:rsid w:val="00151F42"/>
    <w:rsid w:val="001638F5"/>
    <w:rsid w:val="001D6098"/>
    <w:rsid w:val="001E0690"/>
    <w:rsid w:val="001E122E"/>
    <w:rsid w:val="001E58D1"/>
    <w:rsid w:val="00213246"/>
    <w:rsid w:val="00224C73"/>
    <w:rsid w:val="00226E03"/>
    <w:rsid w:val="002625DD"/>
    <w:rsid w:val="00271870"/>
    <w:rsid w:val="0029165F"/>
    <w:rsid w:val="002A7594"/>
    <w:rsid w:val="002B5A37"/>
    <w:rsid w:val="002D4585"/>
    <w:rsid w:val="002E7EF9"/>
    <w:rsid w:val="00350757"/>
    <w:rsid w:val="00351EB2"/>
    <w:rsid w:val="00357CE3"/>
    <w:rsid w:val="0039151C"/>
    <w:rsid w:val="003A5AAA"/>
    <w:rsid w:val="003D0F55"/>
    <w:rsid w:val="003E39A4"/>
    <w:rsid w:val="003F354E"/>
    <w:rsid w:val="003F5EDA"/>
    <w:rsid w:val="0042022D"/>
    <w:rsid w:val="004307EC"/>
    <w:rsid w:val="00444863"/>
    <w:rsid w:val="0044738D"/>
    <w:rsid w:val="00461F8E"/>
    <w:rsid w:val="0046640F"/>
    <w:rsid w:val="00486557"/>
    <w:rsid w:val="00486B31"/>
    <w:rsid w:val="0049611A"/>
    <w:rsid w:val="004A0C8B"/>
    <w:rsid w:val="004B648A"/>
    <w:rsid w:val="004C218A"/>
    <w:rsid w:val="004C7B43"/>
    <w:rsid w:val="004D235D"/>
    <w:rsid w:val="004D2496"/>
    <w:rsid w:val="00502B97"/>
    <w:rsid w:val="00511F41"/>
    <w:rsid w:val="005128C3"/>
    <w:rsid w:val="00514909"/>
    <w:rsid w:val="00554D37"/>
    <w:rsid w:val="00583871"/>
    <w:rsid w:val="0058513A"/>
    <w:rsid w:val="005946F8"/>
    <w:rsid w:val="005D2BB1"/>
    <w:rsid w:val="005E525D"/>
    <w:rsid w:val="00617109"/>
    <w:rsid w:val="00621175"/>
    <w:rsid w:val="0062380A"/>
    <w:rsid w:val="00631113"/>
    <w:rsid w:val="00663967"/>
    <w:rsid w:val="00680D01"/>
    <w:rsid w:val="00687CCF"/>
    <w:rsid w:val="0069383D"/>
    <w:rsid w:val="006B3CB0"/>
    <w:rsid w:val="006B47B8"/>
    <w:rsid w:val="006B73CA"/>
    <w:rsid w:val="006F54F2"/>
    <w:rsid w:val="00700ECE"/>
    <w:rsid w:val="007068C6"/>
    <w:rsid w:val="00724E77"/>
    <w:rsid w:val="007442D9"/>
    <w:rsid w:val="00753BFA"/>
    <w:rsid w:val="00780B3A"/>
    <w:rsid w:val="0078605F"/>
    <w:rsid w:val="00795394"/>
    <w:rsid w:val="007A22BE"/>
    <w:rsid w:val="007D2C92"/>
    <w:rsid w:val="007D6DEC"/>
    <w:rsid w:val="007E4DB4"/>
    <w:rsid w:val="007F35C9"/>
    <w:rsid w:val="008110AA"/>
    <w:rsid w:val="00815B81"/>
    <w:rsid w:val="00817D1A"/>
    <w:rsid w:val="00820168"/>
    <w:rsid w:val="008261BC"/>
    <w:rsid w:val="008264A6"/>
    <w:rsid w:val="00856684"/>
    <w:rsid w:val="00865FB0"/>
    <w:rsid w:val="00873BD7"/>
    <w:rsid w:val="00894D15"/>
    <w:rsid w:val="008D0FD7"/>
    <w:rsid w:val="008E2545"/>
    <w:rsid w:val="008E3A09"/>
    <w:rsid w:val="008E4600"/>
    <w:rsid w:val="009065ED"/>
    <w:rsid w:val="0091652F"/>
    <w:rsid w:val="0092150E"/>
    <w:rsid w:val="00943A80"/>
    <w:rsid w:val="009513BE"/>
    <w:rsid w:val="00972A92"/>
    <w:rsid w:val="00980ECE"/>
    <w:rsid w:val="00985411"/>
    <w:rsid w:val="00997093"/>
    <w:rsid w:val="009A5E31"/>
    <w:rsid w:val="009C62F2"/>
    <w:rsid w:val="009D44B4"/>
    <w:rsid w:val="009D72C2"/>
    <w:rsid w:val="009D7E39"/>
    <w:rsid w:val="009E1CCF"/>
    <w:rsid w:val="009F488F"/>
    <w:rsid w:val="00A51377"/>
    <w:rsid w:val="00A543CE"/>
    <w:rsid w:val="00A54444"/>
    <w:rsid w:val="00A67F8F"/>
    <w:rsid w:val="00A774F9"/>
    <w:rsid w:val="00A91195"/>
    <w:rsid w:val="00A92C2B"/>
    <w:rsid w:val="00A960CB"/>
    <w:rsid w:val="00AD3998"/>
    <w:rsid w:val="00AD3BC7"/>
    <w:rsid w:val="00AE57D6"/>
    <w:rsid w:val="00AE673D"/>
    <w:rsid w:val="00AF0600"/>
    <w:rsid w:val="00B13194"/>
    <w:rsid w:val="00B2313C"/>
    <w:rsid w:val="00B35CB2"/>
    <w:rsid w:val="00B744D8"/>
    <w:rsid w:val="00B758D9"/>
    <w:rsid w:val="00BA6926"/>
    <w:rsid w:val="00BC492D"/>
    <w:rsid w:val="00BC7573"/>
    <w:rsid w:val="00C01D58"/>
    <w:rsid w:val="00C02455"/>
    <w:rsid w:val="00C06CFB"/>
    <w:rsid w:val="00C07690"/>
    <w:rsid w:val="00C1129A"/>
    <w:rsid w:val="00C16ABF"/>
    <w:rsid w:val="00C17C2B"/>
    <w:rsid w:val="00C227C4"/>
    <w:rsid w:val="00C36D2B"/>
    <w:rsid w:val="00C6099F"/>
    <w:rsid w:val="00C8654E"/>
    <w:rsid w:val="00C921B6"/>
    <w:rsid w:val="00CA599B"/>
    <w:rsid w:val="00CA7FEB"/>
    <w:rsid w:val="00CD2448"/>
    <w:rsid w:val="00CE1A8A"/>
    <w:rsid w:val="00D009A1"/>
    <w:rsid w:val="00D02359"/>
    <w:rsid w:val="00D21869"/>
    <w:rsid w:val="00D317C1"/>
    <w:rsid w:val="00D57B10"/>
    <w:rsid w:val="00D87447"/>
    <w:rsid w:val="00D926D5"/>
    <w:rsid w:val="00DB554B"/>
    <w:rsid w:val="00DC09EC"/>
    <w:rsid w:val="00DC49C4"/>
    <w:rsid w:val="00DD3AAB"/>
    <w:rsid w:val="00DD794C"/>
    <w:rsid w:val="00DE02DE"/>
    <w:rsid w:val="00DF0669"/>
    <w:rsid w:val="00E13451"/>
    <w:rsid w:val="00E408D8"/>
    <w:rsid w:val="00E555F1"/>
    <w:rsid w:val="00E65E8B"/>
    <w:rsid w:val="00E712D2"/>
    <w:rsid w:val="00E72AD1"/>
    <w:rsid w:val="00E74073"/>
    <w:rsid w:val="00E93BAD"/>
    <w:rsid w:val="00E95D70"/>
    <w:rsid w:val="00EA2141"/>
    <w:rsid w:val="00EA34DA"/>
    <w:rsid w:val="00EB06FF"/>
    <w:rsid w:val="00EE2A3F"/>
    <w:rsid w:val="00EF278C"/>
    <w:rsid w:val="00F13A0B"/>
    <w:rsid w:val="00F231E6"/>
    <w:rsid w:val="00F26266"/>
    <w:rsid w:val="00F52646"/>
    <w:rsid w:val="00F848B4"/>
    <w:rsid w:val="00F900E1"/>
    <w:rsid w:val="00F95899"/>
    <w:rsid w:val="00FD7285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E8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4" w:lineRule="exact"/>
      <w:ind w:left="100" w:firstLine="7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pPr>
      <w:spacing w:line="274" w:lineRule="exact"/>
      <w:ind w:left="100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17C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C2B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7">
    <w:name w:val="annotation reference"/>
    <w:basedOn w:val="a0"/>
    <w:uiPriority w:val="99"/>
    <w:semiHidden/>
    <w:unhideWhenUsed/>
    <w:rsid w:val="00D926D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926D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926D5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26D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926D5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character" w:customStyle="1" w:styleId="separator">
    <w:name w:val="separator"/>
    <w:basedOn w:val="a0"/>
    <w:rsid w:val="00EF278C"/>
  </w:style>
  <w:style w:type="character" w:styleId="ac">
    <w:name w:val="Hyperlink"/>
    <w:basedOn w:val="a0"/>
    <w:uiPriority w:val="99"/>
    <w:unhideWhenUsed/>
    <w:rsid w:val="0044738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1652F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DF06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F0669"/>
    <w:rPr>
      <w:rFonts w:ascii="Times New Roman" w:eastAsia="Times New Roman" w:hAnsi="Times New Roman" w:cs="Times New Roman"/>
      <w:lang w:val="ru-RU" w:eastAsia="ru-RU" w:bidi="ru-RU"/>
    </w:rPr>
  </w:style>
  <w:style w:type="paragraph" w:styleId="af0">
    <w:name w:val="footer"/>
    <w:basedOn w:val="a"/>
    <w:link w:val="af1"/>
    <w:uiPriority w:val="99"/>
    <w:unhideWhenUsed/>
    <w:rsid w:val="00DF06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F066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rmal">
    <w:name w:val="ConsPlusNormal"/>
    <w:rsid w:val="00F95899"/>
    <w:rPr>
      <w:rFonts w:ascii="Calibri" w:eastAsiaTheme="minorEastAsia" w:hAnsi="Calibri" w:cs="Calibr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4" w:lineRule="exact"/>
      <w:ind w:left="100" w:firstLine="7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pPr>
      <w:spacing w:line="274" w:lineRule="exact"/>
      <w:ind w:left="100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17C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C2B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7">
    <w:name w:val="annotation reference"/>
    <w:basedOn w:val="a0"/>
    <w:uiPriority w:val="99"/>
    <w:semiHidden/>
    <w:unhideWhenUsed/>
    <w:rsid w:val="00D926D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926D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926D5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26D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926D5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character" w:customStyle="1" w:styleId="separator">
    <w:name w:val="separator"/>
    <w:basedOn w:val="a0"/>
    <w:rsid w:val="00EF278C"/>
  </w:style>
  <w:style w:type="character" w:styleId="ac">
    <w:name w:val="Hyperlink"/>
    <w:basedOn w:val="a0"/>
    <w:uiPriority w:val="99"/>
    <w:unhideWhenUsed/>
    <w:rsid w:val="0044738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1652F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DF06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F0669"/>
    <w:rPr>
      <w:rFonts w:ascii="Times New Roman" w:eastAsia="Times New Roman" w:hAnsi="Times New Roman" w:cs="Times New Roman"/>
      <w:lang w:val="ru-RU" w:eastAsia="ru-RU" w:bidi="ru-RU"/>
    </w:rPr>
  </w:style>
  <w:style w:type="paragraph" w:styleId="af0">
    <w:name w:val="footer"/>
    <w:basedOn w:val="a"/>
    <w:link w:val="af1"/>
    <w:uiPriority w:val="99"/>
    <w:unhideWhenUsed/>
    <w:rsid w:val="00DF06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F066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rmal">
    <w:name w:val="ConsPlusNormal"/>
    <w:rsid w:val="00F95899"/>
    <w:rPr>
      <w:rFonts w:ascii="Calibri" w:eastAsiaTheme="minorEastAsia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lict11@coko24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Бусыгин Владимир Марсович</cp:lastModifiedBy>
  <cp:revision>11</cp:revision>
  <cp:lastPrinted>2023-09-13T13:37:00Z</cp:lastPrinted>
  <dcterms:created xsi:type="dcterms:W3CDTF">2023-11-10T06:57:00Z</dcterms:created>
  <dcterms:modified xsi:type="dcterms:W3CDTF">2023-11-13T10:13:00Z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