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15" w:rsidRPr="00DA24DD" w:rsidRDefault="00726315" w:rsidP="00726315">
      <w:pPr>
        <w:pStyle w:val="af7"/>
        <w:jc w:val="center"/>
        <w:rPr>
          <w:rFonts w:ascii="Times New Roman" w:hAnsi="Times New Roman" w:cs="Times New Roman"/>
          <w:b/>
        </w:rPr>
      </w:pPr>
      <w:bookmarkStart w:id="0" w:name="_Hlk525180790"/>
      <w:r w:rsidRPr="00DA24D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726315" w:rsidRPr="00DA24DD" w:rsidRDefault="00726315" w:rsidP="00726315">
      <w:pPr>
        <w:pStyle w:val="af7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>«</w:t>
      </w:r>
      <w:proofErr w:type="spellStart"/>
      <w:r w:rsidRPr="00DA24DD">
        <w:rPr>
          <w:rFonts w:ascii="Times New Roman" w:hAnsi="Times New Roman" w:cs="Times New Roman"/>
          <w:b/>
        </w:rPr>
        <w:t>Потаповская</w:t>
      </w:r>
      <w:proofErr w:type="spellEnd"/>
      <w:r w:rsidRPr="00DA24DD">
        <w:rPr>
          <w:rFonts w:ascii="Times New Roman" w:hAnsi="Times New Roman" w:cs="Times New Roman"/>
          <w:b/>
        </w:rPr>
        <w:t xml:space="preserve"> средняя общеобразовательная школа № 8 имени кавалера ордена</w:t>
      </w:r>
    </w:p>
    <w:p w:rsidR="00726315" w:rsidRPr="00DA24DD" w:rsidRDefault="00726315" w:rsidP="00726315">
      <w:pPr>
        <w:pStyle w:val="af7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 xml:space="preserve">«За заслуги перед Отечеством </w:t>
      </w:r>
      <w:r w:rsidRPr="00DA24DD">
        <w:rPr>
          <w:rFonts w:ascii="Times New Roman" w:hAnsi="Times New Roman" w:cs="Times New Roman"/>
          <w:b/>
          <w:lang w:val="en-US"/>
        </w:rPr>
        <w:t>IV</w:t>
      </w:r>
      <w:r w:rsidRPr="00DA24DD">
        <w:rPr>
          <w:rFonts w:ascii="Times New Roman" w:hAnsi="Times New Roman" w:cs="Times New Roman"/>
          <w:b/>
        </w:rPr>
        <w:t xml:space="preserve"> степени с мечами» Василия Анатольевича </w:t>
      </w:r>
      <w:proofErr w:type="spellStart"/>
      <w:r w:rsidRPr="00DA24DD">
        <w:rPr>
          <w:rFonts w:ascii="Times New Roman" w:hAnsi="Times New Roman" w:cs="Times New Roman"/>
          <w:b/>
        </w:rPr>
        <w:t>Паукова</w:t>
      </w:r>
      <w:proofErr w:type="spellEnd"/>
      <w:r w:rsidRPr="00DA24DD">
        <w:rPr>
          <w:rFonts w:ascii="Times New Roman" w:hAnsi="Times New Roman" w:cs="Times New Roman"/>
          <w:b/>
        </w:rPr>
        <w:t>»</w:t>
      </w:r>
    </w:p>
    <w:p w:rsidR="00726315" w:rsidRPr="00DA24DD" w:rsidRDefault="00726315" w:rsidP="00726315">
      <w:pPr>
        <w:pStyle w:val="af7"/>
        <w:jc w:val="center"/>
        <w:rPr>
          <w:rFonts w:ascii="Times New Roman" w:hAnsi="Times New Roman" w:cs="Times New Roman"/>
          <w:b/>
        </w:rPr>
      </w:pPr>
      <w:r w:rsidRPr="00DA24DD">
        <w:rPr>
          <w:rFonts w:ascii="Times New Roman" w:hAnsi="Times New Roman" w:cs="Times New Roman"/>
          <w:b/>
        </w:rPr>
        <w:t xml:space="preserve">663169, Красноярский край, Енисейский район, </w:t>
      </w:r>
      <w:proofErr w:type="spellStart"/>
      <w:r w:rsidRPr="00DA24DD">
        <w:rPr>
          <w:rFonts w:ascii="Times New Roman" w:hAnsi="Times New Roman" w:cs="Times New Roman"/>
          <w:b/>
        </w:rPr>
        <w:t>с.Потапово</w:t>
      </w:r>
      <w:proofErr w:type="spellEnd"/>
      <w:r w:rsidRPr="00DA24DD">
        <w:rPr>
          <w:rFonts w:ascii="Times New Roman" w:hAnsi="Times New Roman" w:cs="Times New Roman"/>
          <w:b/>
        </w:rPr>
        <w:t xml:space="preserve">, </w:t>
      </w:r>
      <w:proofErr w:type="spellStart"/>
      <w:r w:rsidRPr="00DA24DD">
        <w:rPr>
          <w:rFonts w:ascii="Times New Roman" w:hAnsi="Times New Roman" w:cs="Times New Roman"/>
          <w:b/>
        </w:rPr>
        <w:t>ул.Административная</w:t>
      </w:r>
      <w:proofErr w:type="spellEnd"/>
      <w:r w:rsidRPr="00DA24DD">
        <w:rPr>
          <w:rFonts w:ascii="Times New Roman" w:hAnsi="Times New Roman" w:cs="Times New Roman"/>
          <w:b/>
        </w:rPr>
        <w:t>, 4</w:t>
      </w:r>
    </w:p>
    <w:p w:rsidR="00726315" w:rsidRPr="00DA24DD" w:rsidRDefault="00726315" w:rsidP="00726315">
      <w:pPr>
        <w:pStyle w:val="af7"/>
        <w:jc w:val="center"/>
        <w:rPr>
          <w:rFonts w:ascii="Times New Roman" w:hAnsi="Times New Roman" w:cs="Times New Roman"/>
          <w:b/>
          <w:lang w:val="en-US"/>
        </w:rPr>
      </w:pPr>
      <w:r w:rsidRPr="00DA24DD">
        <w:rPr>
          <w:rFonts w:ascii="Times New Roman" w:hAnsi="Times New Roman" w:cs="Times New Roman"/>
          <w:b/>
        </w:rPr>
        <w:t>тел</w:t>
      </w:r>
      <w:r w:rsidRPr="00DA24DD">
        <w:rPr>
          <w:rFonts w:ascii="Times New Roman" w:hAnsi="Times New Roman" w:cs="Times New Roman"/>
          <w:b/>
          <w:lang w:val="en-US"/>
        </w:rPr>
        <w:t xml:space="preserve"> (839195)72-2-11; e-mail: </w:t>
      </w:r>
      <w:hyperlink r:id="rId8" w:history="1">
        <w:r w:rsidRPr="00DA24DD">
          <w:rPr>
            <w:rStyle w:val="af2"/>
            <w:rFonts w:ascii="Times New Roman" w:hAnsi="Times New Roman" w:cs="Times New Roman"/>
            <w:i/>
            <w:lang w:val="en-US"/>
          </w:rPr>
          <w:t>potapovskaya.sosh8@mail.ru</w:t>
        </w:r>
      </w:hyperlink>
    </w:p>
    <w:p w:rsidR="00726315" w:rsidRPr="00DA24DD" w:rsidRDefault="00726315" w:rsidP="00726315">
      <w:pPr>
        <w:pStyle w:val="af7"/>
        <w:jc w:val="center"/>
        <w:rPr>
          <w:rFonts w:ascii="Times New Roman" w:hAnsi="Times New Roman" w:cs="Times New Roman"/>
          <w:b/>
          <w:u w:val="single"/>
        </w:rPr>
      </w:pPr>
      <w:r w:rsidRPr="00DA24DD">
        <w:rPr>
          <w:rFonts w:ascii="Times New Roman" w:hAnsi="Times New Roman" w:cs="Times New Roman"/>
          <w:b/>
          <w:u w:val="single"/>
        </w:rPr>
        <w:t>ОКОГУ4210007, ОГРН 1052447002607, ИНН/КПП 2447007754/244701001</w:t>
      </w:r>
    </w:p>
    <w:p w:rsidR="00726315" w:rsidRDefault="00726315" w:rsidP="0072631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26315" w:rsidRDefault="00726315" w:rsidP="00726315"/>
    <w:tbl>
      <w:tblPr>
        <w:tblStyle w:val="af6"/>
        <w:tblW w:w="9639" w:type="dxa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3402"/>
      </w:tblGrid>
      <w:tr w:rsidR="002B3CD1" w:rsidRPr="003C79AD" w:rsidTr="00CD797A">
        <w:tc>
          <w:tcPr>
            <w:tcW w:w="4111" w:type="dxa"/>
            <w:hideMark/>
          </w:tcPr>
          <w:p w:rsidR="002B3CD1" w:rsidRDefault="002B3CD1" w:rsidP="002B3CD1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Протокол педсовета 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1 от 30.08.2022г.</w:t>
            </w:r>
          </w:p>
        </w:tc>
        <w:tc>
          <w:tcPr>
            <w:tcW w:w="2126" w:type="dxa"/>
          </w:tcPr>
          <w:p w:rsidR="002B3CD1" w:rsidRDefault="002B3CD1" w:rsidP="002B3CD1">
            <w:pPr>
              <w:keepNext/>
              <w:keepLines/>
              <w:spacing w:after="0" w:line="240" w:lineRule="auto"/>
              <w:rPr>
                <w:bCs/>
                <w:color w:val="17365D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2B3CD1" w:rsidRDefault="002B3CD1" w:rsidP="002B3CD1">
            <w:pPr>
              <w:keepNext/>
              <w:keepLines/>
              <w:spacing w:after="0" w:line="240" w:lineRule="auto"/>
              <w:jc w:val="right"/>
              <w:rPr>
                <w:b/>
                <w:bCs/>
                <w:color w:val="17365D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7365D"/>
                <w:sz w:val="24"/>
                <w:szCs w:val="24"/>
                <w:lang w:eastAsia="ru-RU"/>
              </w:rPr>
              <w:t>УТВЕРЖДЕНО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jc w:val="right"/>
              <w:rPr>
                <w:bCs/>
                <w:color w:val="17365D"/>
                <w:sz w:val="24"/>
                <w:szCs w:val="24"/>
                <w:lang w:eastAsia="ru-RU"/>
              </w:rPr>
            </w:pPr>
            <w:r>
              <w:rPr>
                <w:bCs/>
                <w:color w:val="17365D"/>
                <w:sz w:val="24"/>
                <w:szCs w:val="24"/>
                <w:lang w:eastAsia="ru-RU"/>
              </w:rPr>
              <w:t xml:space="preserve">Приказом 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jc w:val="right"/>
              <w:rPr>
                <w:bCs/>
                <w:color w:val="17365D"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26315">
              <w:rPr>
                <w:bCs/>
                <w:sz w:val="24"/>
                <w:szCs w:val="24"/>
                <w:highlight w:val="lightGray"/>
                <w:lang w:eastAsia="ru-RU"/>
              </w:rPr>
              <w:t>№ 164-п от 30.08.2022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17365D"/>
                <w:sz w:val="24"/>
                <w:szCs w:val="24"/>
                <w:lang w:eastAsia="ru-RU"/>
              </w:rPr>
              <w:t>г.</w:t>
            </w:r>
          </w:p>
        </w:tc>
      </w:tr>
    </w:tbl>
    <w:p w:rsidR="00855836" w:rsidRPr="00B20F8B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F8B">
        <w:rPr>
          <w:rFonts w:ascii="Times New Roman" w:hAnsi="Times New Roman"/>
          <w:b/>
          <w:bCs/>
          <w:sz w:val="28"/>
          <w:szCs w:val="28"/>
        </w:rPr>
        <w:t> </w:t>
      </w:r>
    </w:p>
    <w:p w:rsidR="00855836" w:rsidRPr="00DD5F55" w:rsidRDefault="00E6605C" w:rsidP="00D77426">
      <w:pPr>
        <w:pStyle w:val="1"/>
        <w:spacing w:before="0"/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</w:pP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</w:t>
      </w:r>
      <w:r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орядок </w:t>
      </w: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и</w:t>
      </w:r>
      <w:r w:rsidR="00D77426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 основания</w:t>
      </w:r>
      <w:r w:rsidR="00DD5F55"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br/>
      </w:r>
      <w:r w:rsidR="00D77426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перевода, отчисления о восстановления обучающихся</w:t>
      </w:r>
    </w:p>
    <w:p w:rsidR="00855836" w:rsidRPr="00DD5F55" w:rsidRDefault="00855836" w:rsidP="00257FD6">
      <w:pPr>
        <w:widowControl w:val="0"/>
        <w:spacing w:after="0" w:line="240" w:lineRule="auto"/>
        <w:rPr>
          <w:rFonts w:ascii="Times New Roman" w:eastAsiaTheme="majorEastAsia" w:hAnsi="Times New Roman"/>
          <w:bCs/>
          <w:color w:val="17365D" w:themeColor="text2" w:themeShade="BF"/>
          <w:sz w:val="24"/>
          <w:szCs w:val="24"/>
          <w:lang w:eastAsia="ru-RU"/>
        </w:rPr>
      </w:pPr>
    </w:p>
    <w:p w:rsidR="00855836" w:rsidRPr="002746AE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1.1. Настоящий Порядок и основания перевода, о</w:t>
      </w:r>
      <w:r w:rsidR="00896197" w:rsidRPr="002746AE">
        <w:rPr>
          <w:rFonts w:ascii="Times New Roman" w:hAnsi="Times New Roman"/>
          <w:sz w:val="24"/>
          <w:szCs w:val="24"/>
        </w:rPr>
        <w:t>тчисления обучающихся (далее – П</w:t>
      </w:r>
      <w:r w:rsidRPr="002746AE">
        <w:rPr>
          <w:rFonts w:ascii="Times New Roman" w:hAnsi="Times New Roman"/>
          <w:sz w:val="24"/>
          <w:szCs w:val="24"/>
        </w:rPr>
        <w:t>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</w:t>
      </w:r>
      <w:r w:rsidR="00896197" w:rsidRPr="002746AE">
        <w:rPr>
          <w:rFonts w:ascii="Times New Roman" w:hAnsi="Times New Roman"/>
          <w:sz w:val="24"/>
          <w:szCs w:val="24"/>
        </w:rPr>
        <w:t xml:space="preserve">зом </w:t>
      </w:r>
      <w:proofErr w:type="spellStart"/>
      <w:r w:rsidR="00896197" w:rsidRPr="002746A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96197" w:rsidRPr="002746AE">
        <w:rPr>
          <w:rFonts w:ascii="Times New Roman" w:hAnsi="Times New Roman"/>
          <w:sz w:val="24"/>
          <w:szCs w:val="24"/>
        </w:rPr>
        <w:t xml:space="preserve"> от</w:t>
      </w:r>
      <w:r w:rsidR="00726315">
        <w:rPr>
          <w:rFonts w:ascii="Times New Roman" w:hAnsi="Times New Roman"/>
          <w:sz w:val="24"/>
          <w:szCs w:val="24"/>
        </w:rPr>
        <w:t xml:space="preserve"> </w:t>
      </w:r>
      <w:r w:rsidR="00896197" w:rsidRPr="002746AE">
        <w:rPr>
          <w:rFonts w:ascii="Times New Roman" w:hAnsi="Times New Roman"/>
          <w:sz w:val="24"/>
          <w:szCs w:val="24"/>
        </w:rPr>
        <w:t>12.03.2014 №177, и У</w:t>
      </w:r>
      <w:r w:rsidRPr="002746AE">
        <w:rPr>
          <w:rFonts w:ascii="Times New Roman" w:hAnsi="Times New Roman"/>
          <w:sz w:val="24"/>
          <w:szCs w:val="24"/>
        </w:rPr>
        <w:t xml:space="preserve">ставом муниципального </w:t>
      </w:r>
      <w:r w:rsidR="003A20C7">
        <w:rPr>
          <w:rFonts w:ascii="Times New Roman" w:hAnsi="Times New Roman"/>
          <w:sz w:val="24"/>
          <w:szCs w:val="24"/>
        </w:rPr>
        <w:t>бюджетного</w:t>
      </w:r>
      <w:r w:rsidRPr="002746AE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726315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726315">
        <w:rPr>
          <w:rFonts w:ascii="Times New Roman" w:hAnsi="Times New Roman"/>
          <w:sz w:val="24"/>
          <w:szCs w:val="24"/>
        </w:rPr>
        <w:t>Потаповская</w:t>
      </w:r>
      <w:proofErr w:type="spellEnd"/>
      <w:r w:rsidR="00726315">
        <w:rPr>
          <w:rFonts w:ascii="Times New Roman" w:hAnsi="Times New Roman"/>
          <w:sz w:val="24"/>
          <w:szCs w:val="24"/>
        </w:rPr>
        <w:t xml:space="preserve"> СОШ № 8 имени В.А. </w:t>
      </w:r>
      <w:proofErr w:type="spellStart"/>
      <w:r w:rsidR="00726315">
        <w:rPr>
          <w:rFonts w:ascii="Times New Roman" w:hAnsi="Times New Roman"/>
          <w:sz w:val="24"/>
          <w:szCs w:val="24"/>
        </w:rPr>
        <w:t>Паукова</w:t>
      </w:r>
      <w:proofErr w:type="spellEnd"/>
      <w:r w:rsidR="00896197" w:rsidRPr="002746AE">
        <w:rPr>
          <w:rFonts w:ascii="Times New Roman" w:hAnsi="Times New Roman"/>
          <w:sz w:val="24"/>
          <w:szCs w:val="24"/>
        </w:rPr>
        <w:t xml:space="preserve"> (далее – </w:t>
      </w:r>
      <w:r w:rsidR="003A20C7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>).</w:t>
      </w:r>
    </w:p>
    <w:p w:rsidR="00855836" w:rsidRPr="002746AE" w:rsidRDefault="0072631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855836" w:rsidRPr="002746AE">
        <w:rPr>
          <w:rFonts w:ascii="Times New Roman" w:hAnsi="Times New Roman"/>
          <w:sz w:val="24"/>
          <w:szCs w:val="24"/>
        </w:rPr>
        <w:t>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2598596"/>
      <w:r w:rsidRPr="002746AE">
        <w:rPr>
          <w:rFonts w:ascii="Times New Roman" w:hAnsi="Times New Roman"/>
          <w:b/>
          <w:sz w:val="24"/>
          <w:szCs w:val="24"/>
        </w:rPr>
        <w:t>Перевод обучающихся в параллельный класс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2.1. Перевод обучающегося в параллельный класс возможен при наличии свободных мест в классе, в который заявлен перевод.</w:t>
      </w:r>
    </w:p>
    <w:p w:rsidR="00855836" w:rsidRPr="00726315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315">
        <w:rPr>
          <w:rFonts w:ascii="Times New Roman" w:hAnsi="Times New Roman"/>
          <w:sz w:val="24"/>
          <w:szCs w:val="24"/>
        </w:rPr>
        <w:t>2.2. 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315">
        <w:rPr>
          <w:rFonts w:ascii="Times New Roman" w:hAnsi="Times New Roman"/>
          <w:sz w:val="24"/>
          <w:szCs w:val="24"/>
        </w:rPr>
        <w:t>2.3</w:t>
      </w:r>
      <w:r w:rsidR="00506994" w:rsidRPr="00726315">
        <w:rPr>
          <w:rFonts w:ascii="Times New Roman" w:hAnsi="Times New Roman"/>
          <w:sz w:val="24"/>
          <w:szCs w:val="24"/>
        </w:rPr>
        <w:t>.</w:t>
      </w:r>
      <w:r w:rsidRPr="00726315">
        <w:rPr>
          <w:rFonts w:ascii="Times New Roman" w:hAnsi="Times New Roman"/>
          <w:sz w:val="24"/>
          <w:szCs w:val="24"/>
        </w:rPr>
        <w:t> В заявлении на перевод в параллельный</w:t>
      </w:r>
      <w:r w:rsidRPr="002746AE">
        <w:rPr>
          <w:rFonts w:ascii="Times New Roman" w:hAnsi="Times New Roman"/>
          <w:sz w:val="24"/>
          <w:szCs w:val="24"/>
        </w:rPr>
        <w:t xml:space="preserve"> класс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класс, в который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дата перевода.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</w:t>
      </w:r>
      <w:r w:rsidR="00896197" w:rsidRPr="002746AE">
        <w:rPr>
          <w:rFonts w:ascii="Times New Roman" w:hAnsi="Times New Roman"/>
          <w:sz w:val="24"/>
          <w:szCs w:val="24"/>
        </w:rPr>
        <w:t xml:space="preserve">ый класс подается в </w:t>
      </w:r>
      <w:r w:rsidR="00896197" w:rsidRPr="000E5B38">
        <w:rPr>
          <w:rFonts w:ascii="Times New Roman" w:hAnsi="Times New Roman"/>
          <w:sz w:val="24"/>
          <w:szCs w:val="24"/>
        </w:rPr>
        <w:t>канцелярию</w:t>
      </w:r>
      <w:r w:rsidR="0036402F">
        <w:rPr>
          <w:rFonts w:ascii="Times New Roman" w:hAnsi="Times New Roman"/>
          <w:sz w:val="24"/>
          <w:szCs w:val="24"/>
        </w:rPr>
        <w:t xml:space="preserve"> </w:t>
      </w:r>
      <w:r w:rsidR="003A20C7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 xml:space="preserve">. Ответственное должностное лицо </w:t>
      </w:r>
      <w:r w:rsidR="003A20C7">
        <w:rPr>
          <w:rFonts w:ascii="Times New Roman" w:hAnsi="Times New Roman"/>
          <w:sz w:val="24"/>
          <w:szCs w:val="24"/>
        </w:rPr>
        <w:t xml:space="preserve">(секретарь) </w:t>
      </w:r>
      <w:r w:rsidRPr="002746AE">
        <w:rPr>
          <w:rFonts w:ascii="Times New Roman" w:hAnsi="Times New Roman"/>
          <w:sz w:val="24"/>
          <w:szCs w:val="24"/>
        </w:rPr>
        <w:t>принимает заявление о переводе в параллельный класс, если оно соответствует требованиям, установленным в пунктах 2.2</w:t>
      </w:r>
      <w:r w:rsidR="00506994" w:rsidRPr="002746AE">
        <w:rPr>
          <w:rFonts w:ascii="Times New Roman" w:hAnsi="Times New Roman"/>
          <w:sz w:val="24"/>
          <w:szCs w:val="24"/>
        </w:rPr>
        <w:t>–</w:t>
      </w:r>
      <w:r w:rsidR="00896197" w:rsidRPr="002746AE">
        <w:rPr>
          <w:rFonts w:ascii="Times New Roman" w:hAnsi="Times New Roman"/>
          <w:sz w:val="24"/>
          <w:szCs w:val="24"/>
        </w:rPr>
        <w:t>2.3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506994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 и переда</w:t>
      </w:r>
      <w:r w:rsidR="00896197" w:rsidRPr="002746AE">
        <w:rPr>
          <w:rFonts w:ascii="Times New Roman" w:hAnsi="Times New Roman"/>
          <w:sz w:val="24"/>
          <w:szCs w:val="24"/>
        </w:rPr>
        <w:t xml:space="preserve">ется на рассмотрение директору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2.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</w:t>
      </w:r>
      <w:r w:rsidR="00896197" w:rsidRPr="002746AE">
        <w:rPr>
          <w:rFonts w:ascii="Times New Roman" w:hAnsi="Times New Roman"/>
          <w:sz w:val="24"/>
          <w:szCs w:val="24"/>
        </w:rPr>
        <w:t xml:space="preserve">асс рассматривается директором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 переводе может быть отказано при отсутствии свободных мест в классе, в который заявлен перевод, а также в случае, предусмотренном пунктом 2.</w:t>
      </w:r>
      <w:r w:rsidR="00076477" w:rsidRPr="002746AE">
        <w:rPr>
          <w:rFonts w:ascii="Times New Roman" w:hAnsi="Times New Roman"/>
          <w:sz w:val="24"/>
          <w:szCs w:val="24"/>
        </w:rPr>
        <w:t>17</w:t>
      </w:r>
      <w:r w:rsidRPr="002746A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="00896197" w:rsidRPr="002746AE">
        <w:rPr>
          <w:rFonts w:ascii="Times New Roman" w:hAnsi="Times New Roman"/>
          <w:sz w:val="24"/>
          <w:szCs w:val="24"/>
        </w:rPr>
        <w:t xml:space="preserve">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В случае отсутствия свободных мест в классе, в кот</w:t>
      </w:r>
      <w:r w:rsidR="00896197" w:rsidRPr="002746AE">
        <w:rPr>
          <w:rFonts w:ascii="Times New Roman" w:hAnsi="Times New Roman"/>
          <w:sz w:val="24"/>
          <w:szCs w:val="24"/>
        </w:rPr>
        <w:t xml:space="preserve">орый заявлен перевод,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10</w:t>
      </w:r>
      <w:r w:rsidRPr="002746AE">
        <w:rPr>
          <w:rFonts w:ascii="Times New Roman" w:hAnsi="Times New Roman"/>
          <w:sz w:val="24"/>
          <w:szCs w:val="24"/>
        </w:rPr>
        <w:t>. Факт ознакомления заявителя с уведомлением фиксируется на копии уведомления и заверяется личной подписью заявителя.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1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2</w:t>
      </w:r>
      <w:r w:rsidRPr="002746AE">
        <w:rPr>
          <w:rFonts w:ascii="Times New Roman" w:hAnsi="Times New Roman"/>
          <w:sz w:val="24"/>
          <w:szCs w:val="24"/>
        </w:rPr>
        <w:t xml:space="preserve">. Отзыв заявления оформляется в письменном виде, заверяется личной подписью лица, подававшего заявление на перевод в параллельный </w:t>
      </w:r>
      <w:r w:rsidR="00896197" w:rsidRPr="002746AE">
        <w:rPr>
          <w:rFonts w:ascii="Times New Roman" w:hAnsi="Times New Roman"/>
          <w:sz w:val="24"/>
          <w:szCs w:val="24"/>
        </w:rPr>
        <w:t xml:space="preserve">класс, и подается в канцелярию </w:t>
      </w:r>
      <w:r w:rsidR="000E5B38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 Отзыв заявления о переводе в параллельный класс регистрируется в 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 xml:space="preserve">. В случае если родители (законные представители) несовершеннолетнего обучающегося не имеют единого решения по вопросу </w:t>
      </w:r>
      <w:proofErr w:type="gramStart"/>
      <w:r w:rsidRPr="002746AE">
        <w:rPr>
          <w:rFonts w:ascii="Times New Roman" w:hAnsi="Times New Roman"/>
          <w:sz w:val="24"/>
          <w:szCs w:val="24"/>
        </w:rPr>
        <w:t>перевода</w:t>
      </w:r>
      <w:proofErr w:type="gramEnd"/>
      <w:r w:rsidR="0036402F">
        <w:rPr>
          <w:rFonts w:ascii="Times New Roman" w:hAnsi="Times New Roman"/>
          <w:sz w:val="24"/>
          <w:szCs w:val="24"/>
        </w:rPr>
        <w:t xml:space="preserve"> </w:t>
      </w:r>
      <w:r w:rsidRPr="002746AE">
        <w:rPr>
          <w:rFonts w:ascii="Times New Roman" w:hAnsi="Times New Roman"/>
          <w:sz w:val="24"/>
          <w:szCs w:val="24"/>
        </w:rPr>
        <w:t>обучающегося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="00896197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>. 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несовершеннолетнего </w:t>
      </w:r>
      <w:r w:rsidRPr="002746AE">
        <w:rPr>
          <w:rFonts w:ascii="Times New Roman" w:hAnsi="Times New Roman"/>
          <w:sz w:val="24"/>
          <w:szCs w:val="24"/>
        </w:rPr>
        <w:lastRenderedPageBreak/>
        <w:t>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 переводе осуществляется в порядке, предусмотренном в пункте </w:t>
      </w:r>
      <w:r w:rsidR="00896197" w:rsidRPr="002746AE">
        <w:rPr>
          <w:rFonts w:ascii="Times New Roman" w:hAnsi="Times New Roman"/>
          <w:sz w:val="24"/>
          <w:szCs w:val="24"/>
        </w:rPr>
        <w:t>2.6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20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4D345F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  <w:bookmarkEnd w:id="1"/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связи с изменением численности классов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3.1. 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</w:t>
      </w:r>
      <w:r w:rsidR="00896197" w:rsidRPr="002746AE">
        <w:rPr>
          <w:rFonts w:ascii="Times New Roman" w:hAnsi="Times New Roman"/>
          <w:sz w:val="24"/>
          <w:szCs w:val="24"/>
        </w:rPr>
        <w:t xml:space="preserve">ствляется по решению директора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3.2. Количество классов, реализующих одну и ту же общеобразовательную программу, определяется </w:t>
      </w:r>
      <w:r w:rsidR="0036402F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3.3. При переводе из класса в класс в связи с изменением численности классов при комплектовании классов должн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быть учтен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3.4. Решение директора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</w:t>
      </w:r>
      <w:r w:rsidR="00894595" w:rsidRPr="002746AE">
        <w:rPr>
          <w:rFonts w:ascii="Times New Roman" w:hAnsi="Times New Roman"/>
          <w:sz w:val="24"/>
          <w:szCs w:val="24"/>
        </w:rPr>
        <w:t>60</w:t>
      </w:r>
      <w:r w:rsidRPr="002746AE">
        <w:rPr>
          <w:rFonts w:ascii="Times New Roman" w:hAnsi="Times New Roman"/>
          <w:sz w:val="24"/>
          <w:szCs w:val="24"/>
        </w:rPr>
        <w:t xml:space="preserve"> календарных дней до издания приказа о переводе.</w:t>
      </w:r>
    </w:p>
    <w:p w:rsidR="00547EA5" w:rsidRDefault="00855836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3.5. Издание приказа о переводе из класса в класс в связи с изменением численности классов </w:t>
      </w:r>
      <w:r w:rsidR="00547EA5" w:rsidRPr="002746AE">
        <w:rPr>
          <w:rFonts w:ascii="Times New Roman" w:hAnsi="Times New Roman"/>
          <w:sz w:val="24"/>
          <w:szCs w:val="24"/>
        </w:rPr>
        <w:t>осуществляется с учетом мнения Совета обучающихся и С</w:t>
      </w:r>
      <w:r w:rsidRPr="002746AE">
        <w:rPr>
          <w:rFonts w:ascii="Times New Roman" w:hAnsi="Times New Roman"/>
          <w:sz w:val="24"/>
          <w:szCs w:val="24"/>
        </w:rPr>
        <w:t>овета родителей (законных представителей) обучающихся</w:t>
      </w:r>
      <w:r w:rsidR="00894595" w:rsidRPr="002746AE">
        <w:rPr>
          <w:rFonts w:ascii="Times New Roman" w:hAnsi="Times New Roman"/>
          <w:sz w:val="24"/>
          <w:szCs w:val="24"/>
        </w:rPr>
        <w:t>.</w:t>
      </w:r>
    </w:p>
    <w:p w:rsidR="000E5B38" w:rsidRPr="002746AE" w:rsidRDefault="000E5B38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следующий класс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2746AE">
        <w:rPr>
          <w:rFonts w:ascii="Times New Roman" w:hAnsi="Times New Roman"/>
          <w:sz w:val="24"/>
          <w:szCs w:val="24"/>
        </w:rPr>
        <w:lastRenderedPageBreak/>
        <w:t>4.1. 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4.2. Перевод обучающихся в следующий класс, в том числе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 xml:space="preserve">овета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4.3.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обучающихся в следующий класс, в том числе условно,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4.4. Подтверждение перевода в следующий класс обучающихся, переведенных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4.5. Директор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</w:t>
      </w:r>
      <w:proofErr w:type="gramStart"/>
      <w:r w:rsidRPr="002746AE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обучающегося в следующий класс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4.6. Обучающиеся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5.1. Повторное обучение предоставляется обучающемуся по заявлению родителя (законного представителя). 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5.2. Заявление о повторном обучении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5.3. 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5.4.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</w:t>
      </w:r>
      <w:r w:rsidR="00547EA5" w:rsidRPr="002746AE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Pr="002746AE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на обучение по адаптированной образовательной программе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6.1. 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6.2. В заявлении родителей (законных представителей)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б) год </w:t>
      </w:r>
      <w:r w:rsidR="0036402F">
        <w:rPr>
          <w:rFonts w:ascii="Times New Roman" w:hAnsi="Times New Roman"/>
          <w:sz w:val="24"/>
          <w:szCs w:val="24"/>
        </w:rPr>
        <w:t>рождения</w:t>
      </w:r>
      <w:r w:rsidRPr="002746AE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форма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6.3. Заявление о переводе на обучение по адаптированной образовательной программе вместе с рекомендациями ПМПК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6.4. 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6.5.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3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3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7.1. 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аннулировани</w:t>
      </w:r>
      <w:r w:rsidR="00FE003B" w:rsidRPr="002746AE">
        <w:rPr>
          <w:rFonts w:ascii="Times New Roman" w:hAnsi="Times New Roman"/>
          <w:sz w:val="24"/>
          <w:szCs w:val="24"/>
        </w:rPr>
        <w:t>я</w:t>
      </w:r>
      <w:r w:rsidRPr="002746AE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7.2. Директор </w:t>
      </w:r>
      <w:r w:rsidR="00A40F85">
        <w:rPr>
          <w:rFonts w:ascii="Times New Roman" w:hAnsi="Times New Roman"/>
          <w:sz w:val="24"/>
          <w:szCs w:val="24"/>
        </w:rPr>
        <w:t xml:space="preserve">Школы </w:t>
      </w:r>
      <w:r w:rsidRPr="002746AE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855836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D11F27" w:rsidRPr="00D11F27" w:rsidRDefault="00D11F27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из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и подписью </w:t>
      </w:r>
      <w:r>
        <w:rPr>
          <w:rFonts w:ascii="Times New Roman" w:hAnsi="Times New Roman"/>
          <w:sz w:val="24"/>
          <w:szCs w:val="24"/>
        </w:rPr>
        <w:t>директора или уполномоченного им лица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>
        <w:rPr>
          <w:rFonts w:ascii="Times New Roman" w:hAnsi="Times New Roman"/>
          <w:sz w:val="24"/>
          <w:szCs w:val="24"/>
        </w:rPr>
        <w:t xml:space="preserve">в МБОУ </w:t>
      </w:r>
      <w:r w:rsidR="0036402F">
        <w:rPr>
          <w:rFonts w:ascii="Times New Roman" w:hAnsi="Times New Roman"/>
          <w:sz w:val="24"/>
          <w:szCs w:val="24"/>
        </w:rPr>
        <w:t>«Центр образования                        «Перспектива»</w:t>
      </w:r>
      <w:r>
        <w:rPr>
          <w:rFonts w:ascii="Times New Roman" w:hAnsi="Times New Roman"/>
          <w:sz w:val="24"/>
          <w:szCs w:val="24"/>
        </w:rPr>
        <w:t xml:space="preserve"> г. Брянска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Pr="00D11F27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Отчисление из </w:t>
      </w:r>
      <w:r w:rsidR="00D11F27">
        <w:rPr>
          <w:rFonts w:ascii="Times New Roman" w:hAnsi="Times New Roman"/>
          <w:b/>
          <w:sz w:val="24"/>
          <w:szCs w:val="24"/>
        </w:rPr>
        <w:t>Школы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а) в связи с получением образования (завершением обучения);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 Досрочное прекращени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8.3.1. 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8.3.2. Заявление об изменении формы получения образования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8.3.3. 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 8.3, 8.3.1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 xml:space="preserve">соответствии с установленными в школе правилами делопроизводства и передается на рассмотрение директору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8.3.4. Заявление об изменении формы получения образования рассматривается директором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8.3.5. 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8.3.7. 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8.3.9. 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</w:t>
      </w:r>
      <w:r w:rsidR="00FE003B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</w:t>
      </w:r>
      <w:r w:rsidRPr="002746AE">
        <w:rPr>
          <w:rFonts w:ascii="Times New Roman" w:hAnsi="Times New Roman"/>
          <w:sz w:val="24"/>
          <w:szCs w:val="24"/>
        </w:rPr>
        <w:lastRenderedPageBreak/>
        <w:t xml:space="preserve">обучающемуся формы получения образования на семейное образование (самообразование). Уведомление о приостановлении отчисления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об отчислении осуществляется в порядке, предусмотренном в пункте 8.3.5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</w:t>
      </w:r>
      <w:r w:rsidR="002F5635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8.3.15.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2F5635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A31E63" w:rsidRPr="002746AE" w:rsidRDefault="002746AE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8.4.1. </w:t>
      </w:r>
      <w:r w:rsidR="00855836" w:rsidRPr="002746AE">
        <w:rPr>
          <w:rFonts w:ascii="Times New Roman" w:hAnsi="Times New Roman"/>
          <w:sz w:val="24"/>
          <w:szCs w:val="24"/>
        </w:rPr>
        <w:t>Досрочное прекращени</w:t>
      </w:r>
      <w:r w:rsidR="002F5635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="009A1B9E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t xml:space="preserve">возможно в случае применения к обучающемуся, достигшему возраста </w:t>
      </w:r>
      <w:r w:rsidR="002F5635" w:rsidRPr="002746AE">
        <w:rPr>
          <w:rFonts w:ascii="Times New Roman" w:hAnsi="Times New Roman"/>
          <w:sz w:val="24"/>
          <w:szCs w:val="24"/>
        </w:rPr>
        <w:t>15</w:t>
      </w:r>
      <w:r w:rsidR="00855836" w:rsidRPr="002746AE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взыскания.</w:t>
      </w:r>
    </w:p>
    <w:p w:rsidR="00081345" w:rsidRPr="002746AE" w:rsidRDefault="00855836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.4.2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несовершеннолетних  учащихся, достигших возраста пятнадцати лет,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4.3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</w:t>
      </w:r>
      <w:r w:rsidRPr="002746AE">
        <w:rPr>
          <w:rFonts w:ascii="Times New Roman" w:hAnsi="Times New Roman"/>
          <w:sz w:val="24"/>
          <w:szCs w:val="24"/>
        </w:rPr>
        <w:lastRenderedPageBreak/>
        <w:t>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</w:t>
      </w:r>
      <w:r w:rsidR="009A1B9E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образования Брянской городской администрации и родители (законные представители) несовершеннолетних учащихся, отчисленных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Pr="002746AE">
        <w:rPr>
          <w:rFonts w:ascii="Times New Roman" w:hAnsi="Times New Roman"/>
          <w:sz w:val="24"/>
          <w:szCs w:val="24"/>
        </w:rPr>
        <w:t xml:space="preserve"> Отчисление учащихся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 оформляется приказом директора.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6.</w:t>
      </w:r>
      <w:r w:rsidRPr="002746AE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4.7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.4.8.</w:t>
      </w:r>
      <w:r w:rsidR="00F30005" w:rsidRPr="002746AE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9.</w:t>
      </w:r>
      <w:r w:rsidR="00F30005" w:rsidRPr="002746AE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263365">
        <w:rPr>
          <w:rFonts w:ascii="Times New Roman" w:hAnsi="Times New Roman"/>
          <w:sz w:val="24"/>
          <w:szCs w:val="24"/>
        </w:rPr>
        <w:t xml:space="preserve">Школы </w:t>
      </w:r>
      <w:r w:rsidR="00F30005" w:rsidRPr="002746AE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 w:rsidR="00263365">
        <w:rPr>
          <w:rFonts w:ascii="Times New Roman" w:hAnsi="Times New Roman"/>
          <w:sz w:val="24"/>
          <w:szCs w:val="24"/>
        </w:rPr>
        <w:t>образовательной организации</w:t>
      </w:r>
      <w:r w:rsidR="00F30005" w:rsidRPr="002746AE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прекращаются с даты издания приказа об </w:t>
      </w:r>
      <w:r w:rsidRPr="002746AE">
        <w:rPr>
          <w:rFonts w:ascii="Times New Roman" w:hAnsi="Times New Roman"/>
          <w:sz w:val="24"/>
          <w:szCs w:val="24"/>
        </w:rPr>
        <w:t xml:space="preserve">отчисления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. 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 w:rsidR="00263365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в трехднев</w:t>
      </w:r>
      <w:r w:rsidR="00D11F27"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="00F30005" w:rsidRPr="002746AE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:rsid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5F55" w:rsidRPr="00DD5F55" w:rsidRDefault="00DD5F55" w:rsidP="00726315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D5F55">
        <w:rPr>
          <w:rFonts w:ascii="Times New Roman" w:hAnsi="Times New Roman"/>
          <w:b/>
          <w:sz w:val="24"/>
          <w:szCs w:val="24"/>
        </w:rPr>
        <w:t>5. Восстановление обучающегося в ОО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.2. Право на восстановление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D5F55">
        <w:rPr>
          <w:rFonts w:ascii="Times New Roman" w:hAnsi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.3. Восстановление лиц в число обучающихся ОО осуществляется только при наличии свободных мест.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.6. Решение о восстановлении обучающегося утверждается приказом руководителя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.7. При восстановлении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обучающемуся</w:t>
      </w:r>
      <w:r w:rsidRPr="00DD5F55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Pr="00DD5F55">
        <w:rPr>
          <w:rFonts w:ascii="Times New Roman" w:hAnsi="Times New Roman"/>
          <w:i/>
          <w:sz w:val="24"/>
          <w:szCs w:val="24"/>
        </w:rPr>
        <w:t>при ее наличии</w:t>
      </w:r>
      <w:r w:rsidRPr="00DD5F55">
        <w:rPr>
          <w:rFonts w:ascii="Times New Roman" w:hAnsi="Times New Roman"/>
          <w:sz w:val="24"/>
          <w:szCs w:val="24"/>
        </w:rPr>
        <w:t xml:space="preserve">).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30005" w:rsidRPr="002746AE" w:rsidSect="003A20C7">
      <w:headerReference w:type="default" r:id="rId9"/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16" w:rsidRDefault="001C6216" w:rsidP="00940863">
      <w:pPr>
        <w:spacing w:after="0" w:line="240" w:lineRule="auto"/>
      </w:pPr>
      <w:r>
        <w:separator/>
      </w:r>
    </w:p>
  </w:endnote>
  <w:endnote w:type="continuationSeparator" w:id="0">
    <w:p w:rsidR="001C6216" w:rsidRDefault="001C6216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16" w:rsidRDefault="001C6216" w:rsidP="00940863">
      <w:pPr>
        <w:spacing w:after="0" w:line="240" w:lineRule="auto"/>
      </w:pPr>
      <w:r>
        <w:separator/>
      </w:r>
    </w:p>
  </w:footnote>
  <w:footnote w:type="continuationSeparator" w:id="0">
    <w:p w:rsidR="001C6216" w:rsidRDefault="001C6216" w:rsidP="009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C7" w:rsidRDefault="003A20C7" w:rsidP="003A20C7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481F"/>
    <w:rsid w:val="000B4D97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62CE"/>
    <w:rsid w:val="00185578"/>
    <w:rsid w:val="0019351A"/>
    <w:rsid w:val="001965F8"/>
    <w:rsid w:val="001A520D"/>
    <w:rsid w:val="001A7599"/>
    <w:rsid w:val="001B12D0"/>
    <w:rsid w:val="001B6ED1"/>
    <w:rsid w:val="001C222A"/>
    <w:rsid w:val="001C6216"/>
    <w:rsid w:val="001C75A0"/>
    <w:rsid w:val="001D4943"/>
    <w:rsid w:val="001F46E0"/>
    <w:rsid w:val="001F5865"/>
    <w:rsid w:val="00203756"/>
    <w:rsid w:val="00205AF1"/>
    <w:rsid w:val="00214CEB"/>
    <w:rsid w:val="00216A04"/>
    <w:rsid w:val="0022046A"/>
    <w:rsid w:val="00223F53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B3CD1"/>
    <w:rsid w:val="002C4C40"/>
    <w:rsid w:val="002D271C"/>
    <w:rsid w:val="002D7602"/>
    <w:rsid w:val="002E1413"/>
    <w:rsid w:val="002F0CF8"/>
    <w:rsid w:val="002F51DB"/>
    <w:rsid w:val="002F5635"/>
    <w:rsid w:val="002F7648"/>
    <w:rsid w:val="00304667"/>
    <w:rsid w:val="00307D72"/>
    <w:rsid w:val="00312E00"/>
    <w:rsid w:val="00363FEB"/>
    <w:rsid w:val="0036402F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6315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5C69"/>
    <w:rsid w:val="009511DB"/>
    <w:rsid w:val="0095168E"/>
    <w:rsid w:val="00954278"/>
    <w:rsid w:val="00981A34"/>
    <w:rsid w:val="00985B31"/>
    <w:rsid w:val="009862CA"/>
    <w:rsid w:val="009902EB"/>
    <w:rsid w:val="00991372"/>
    <w:rsid w:val="00993D25"/>
    <w:rsid w:val="009A0224"/>
    <w:rsid w:val="009A1B9E"/>
    <w:rsid w:val="009A7D35"/>
    <w:rsid w:val="009B2CB5"/>
    <w:rsid w:val="009B7695"/>
    <w:rsid w:val="009B7B0F"/>
    <w:rsid w:val="009C5A67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C24A9"/>
    <w:rsid w:val="00AC291E"/>
    <w:rsid w:val="00AC6F68"/>
    <w:rsid w:val="00AD7FA5"/>
    <w:rsid w:val="00AE04F9"/>
    <w:rsid w:val="00AE21C6"/>
    <w:rsid w:val="00AE70EB"/>
    <w:rsid w:val="00AF2B20"/>
    <w:rsid w:val="00B056DB"/>
    <w:rsid w:val="00B201F7"/>
    <w:rsid w:val="00B20F8B"/>
    <w:rsid w:val="00B31751"/>
    <w:rsid w:val="00B36CB8"/>
    <w:rsid w:val="00B525AE"/>
    <w:rsid w:val="00B61780"/>
    <w:rsid w:val="00B648BD"/>
    <w:rsid w:val="00B70435"/>
    <w:rsid w:val="00B71263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15A"/>
    <w:rsid w:val="00C13734"/>
    <w:rsid w:val="00C200B3"/>
    <w:rsid w:val="00C215CA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77426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605C"/>
    <w:rsid w:val="00E674AA"/>
    <w:rsid w:val="00E94115"/>
    <w:rsid w:val="00EA42EF"/>
    <w:rsid w:val="00EB3E8D"/>
    <w:rsid w:val="00ED55B5"/>
    <w:rsid w:val="00ED7F73"/>
    <w:rsid w:val="00EE1DDB"/>
    <w:rsid w:val="00EE3274"/>
    <w:rsid w:val="00EF6329"/>
    <w:rsid w:val="00F02D2B"/>
    <w:rsid w:val="00F0604B"/>
    <w:rsid w:val="00F17446"/>
    <w:rsid w:val="00F30005"/>
    <w:rsid w:val="00F31A40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ED79C-1205-400F-8ACD-067CEBC5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39"/>
    <w:rsid w:val="002746A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  <w:style w:type="paragraph" w:styleId="af7">
    <w:name w:val="No Spacing"/>
    <w:uiPriority w:val="1"/>
    <w:qFormat/>
    <w:rsid w:val="007263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povskaya.sosh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4B1C4-3F04-48AE-BAFD-FC8E50D0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4118</Words>
  <Characters>23475</Characters>
  <Application>Microsoft Office Word</Application>
  <DocSecurity>0</DocSecurity>
  <PresentationFormat>sfra0w</PresentationFormat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27538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Татьяна</cp:lastModifiedBy>
  <cp:revision>8</cp:revision>
  <cp:lastPrinted>2016-06-01T07:25:00Z</cp:lastPrinted>
  <dcterms:created xsi:type="dcterms:W3CDTF">2020-03-18T09:51:00Z</dcterms:created>
  <dcterms:modified xsi:type="dcterms:W3CDTF">2024-03-03T21:07:00Z</dcterms:modified>
</cp:coreProperties>
</file>